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F37" w:rsidRPr="00EA4D8A" w:rsidRDefault="00D7333A" w:rsidP="00A110A5">
      <w:pPr>
        <w:spacing w:after="0"/>
        <w:ind w:left="-567"/>
        <w:rPr>
          <w:rFonts w:ascii="Arial" w:hAnsi="Arial" w:cs="Arial"/>
          <w:sz w:val="18"/>
          <w:szCs w:val="18"/>
        </w:rPr>
      </w:pPr>
      <w:r w:rsidRPr="00EA4D8A">
        <w:rPr>
          <w:rFonts w:ascii="Arial" w:hAnsi="Arial" w:cs="Arial"/>
          <w:noProof/>
          <w:lang w:val="pl-PL" w:eastAsia="pl-PL"/>
        </w:rPr>
        <w:drawing>
          <wp:inline distT="0" distB="0" distL="0" distR="0">
            <wp:extent cx="792000" cy="842400"/>
            <wp:effectExtent l="0" t="0" r="825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2000" cy="842400"/>
                    </a:xfrm>
                    <a:prstGeom prst="rect">
                      <a:avLst/>
                    </a:prstGeom>
                    <a:noFill/>
                    <a:ln>
                      <a:noFill/>
                    </a:ln>
                  </pic:spPr>
                </pic:pic>
              </a:graphicData>
            </a:graphic>
          </wp:inline>
        </w:drawing>
      </w:r>
      <w:r w:rsidR="00A110A5" w:rsidRPr="00EA4D8A">
        <w:rPr>
          <w:rFonts w:ascii="Arial" w:hAnsi="Arial" w:cs="Arial"/>
          <w:sz w:val="18"/>
          <w:szCs w:val="18"/>
        </w:rPr>
        <w:t xml:space="preserve">               </w:t>
      </w:r>
      <w:r w:rsidR="00E03737" w:rsidRPr="00EA4D8A">
        <w:rPr>
          <w:rFonts w:ascii="Arial" w:hAnsi="Arial" w:cs="Arial"/>
          <w:sz w:val="18"/>
          <w:szCs w:val="18"/>
        </w:rPr>
        <w:t xml:space="preserve">                                              </w:t>
      </w:r>
      <w:r w:rsidR="00A110A5" w:rsidRPr="00EA4D8A">
        <w:rPr>
          <w:rFonts w:ascii="Arial" w:hAnsi="Arial" w:cs="Arial"/>
          <w:sz w:val="18"/>
          <w:szCs w:val="18"/>
        </w:rPr>
        <w:t xml:space="preserve"> </w:t>
      </w:r>
      <w:r w:rsidR="00E03737" w:rsidRPr="00EA4D8A">
        <w:rPr>
          <w:rFonts w:ascii="Arial" w:hAnsi="Arial" w:cs="Arial"/>
          <w:sz w:val="18"/>
          <w:szCs w:val="18"/>
        </w:rPr>
        <w:t xml:space="preserve">                                                                    </w:t>
      </w:r>
      <w:r w:rsidR="00E03737" w:rsidRPr="00EA4D8A">
        <w:rPr>
          <w:rFonts w:ascii="Arial" w:hAnsi="Arial" w:cs="Arial"/>
          <w:noProof/>
          <w:sz w:val="18"/>
          <w:szCs w:val="18"/>
          <w:lang w:val="pl-PL" w:eastAsia="pl-PL"/>
        </w:rPr>
        <w:drawing>
          <wp:inline distT="0" distB="0" distL="0" distR="0">
            <wp:extent cx="1104900" cy="1104900"/>
            <wp:effectExtent l="19050" t="0" r="0" b="0"/>
            <wp:docPr id="4" name="Obraz 1" descr="CIMA - U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A - UEK"/>
                    <pic:cNvPicPr>
                      <a:picLocks noChangeAspect="1" noChangeArrowheads="1"/>
                    </pic:cNvPicPr>
                  </pic:nvPicPr>
                  <pic:blipFill>
                    <a:blip r:embed="rId9" cstate="print"/>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p w:rsidR="5FE21318" w:rsidRPr="00EA4D8A" w:rsidRDefault="5FE21318" w:rsidP="795488B0">
      <w:pPr>
        <w:spacing w:after="0"/>
        <w:ind w:left="-567"/>
        <w:jc w:val="center"/>
        <w:rPr>
          <w:rFonts w:ascii="Arial" w:hAnsi="Arial" w:cs="Arial"/>
          <w:b/>
          <w:bCs/>
          <w:u w:val="single"/>
        </w:rPr>
      </w:pPr>
      <w:r w:rsidRPr="00EA4D8A">
        <w:rPr>
          <w:rFonts w:ascii="Arial" w:hAnsi="Arial" w:cs="Arial"/>
          <w:b/>
          <w:bCs/>
          <w:sz w:val="18"/>
          <w:szCs w:val="18"/>
          <w:u w:val="single"/>
        </w:rPr>
        <w:t>INFORMACJA O KONKURSIE</w:t>
      </w:r>
    </w:p>
    <w:p w:rsidR="006D3F60" w:rsidRPr="00EA4D8A" w:rsidRDefault="006D3F60" w:rsidP="006D3F60">
      <w:pPr>
        <w:suppressAutoHyphens/>
        <w:spacing w:after="0"/>
        <w:jc w:val="center"/>
        <w:rPr>
          <w:rFonts w:ascii="Arial" w:hAnsi="Arial" w:cs="Arial"/>
          <w:spacing w:val="-3"/>
          <w:sz w:val="18"/>
          <w:szCs w:val="18"/>
        </w:rPr>
      </w:pPr>
    </w:p>
    <w:tbl>
      <w:tblPr>
        <w:tblpPr w:leftFromText="141" w:rightFromText="141" w:vertAnchor="text" w:tblpY="1"/>
        <w:tblOverlap w:val="never"/>
        <w:tblW w:w="5000" w:type="pct"/>
        <w:tblLook w:val="04A0"/>
      </w:tblPr>
      <w:tblGrid>
        <w:gridCol w:w="3392"/>
        <w:gridCol w:w="2795"/>
        <w:gridCol w:w="3094"/>
      </w:tblGrid>
      <w:tr w:rsidR="006D3F60" w:rsidRPr="00EA4D8A" w:rsidTr="795488B0">
        <w:tc>
          <w:tcPr>
            <w:tcW w:w="1827" w:type="pct"/>
          </w:tcPr>
          <w:p w:rsidR="006D3F60" w:rsidRPr="00EA4D8A" w:rsidRDefault="5FE21318" w:rsidP="00602CAC">
            <w:pPr>
              <w:ind w:right="-6"/>
              <w:rPr>
                <w:rFonts w:ascii="Arial" w:eastAsia="Arial" w:hAnsi="Arial" w:cs="Arial"/>
                <w:lang w:val="pl-PL"/>
              </w:rPr>
            </w:pPr>
            <w:r w:rsidRPr="00EA4D8A">
              <w:rPr>
                <w:rFonts w:ascii="Arial" w:eastAsia="Arial" w:hAnsi="Arial" w:cs="Arial"/>
                <w:sz w:val="18"/>
                <w:szCs w:val="18"/>
                <w:lang w:val="pl-PL"/>
              </w:rPr>
              <w:t>Rekto</w:t>
            </w:r>
            <w:r w:rsidR="00F606D5">
              <w:rPr>
                <w:rFonts w:ascii="Arial" w:eastAsia="Arial" w:hAnsi="Arial" w:cs="Arial"/>
                <w:sz w:val="18"/>
                <w:szCs w:val="18"/>
                <w:lang w:val="pl-PL"/>
              </w:rPr>
              <w:t>r</w:t>
            </w:r>
            <w:r w:rsidRPr="00EA4D8A">
              <w:rPr>
                <w:rFonts w:ascii="Arial" w:eastAsia="Arial" w:hAnsi="Arial" w:cs="Arial"/>
                <w:sz w:val="18"/>
                <w:szCs w:val="18"/>
                <w:lang w:val="pl-PL"/>
              </w:rPr>
              <w:t xml:space="preserve"> Uniwersytetu Ekonomicznego </w:t>
            </w:r>
            <w:r w:rsidR="00602CAC" w:rsidRPr="00EA4D8A">
              <w:rPr>
                <w:rFonts w:ascii="Arial" w:eastAsia="Arial" w:hAnsi="Arial" w:cs="Arial"/>
                <w:sz w:val="18"/>
                <w:szCs w:val="18"/>
                <w:lang w:val="pl-PL"/>
              </w:rPr>
              <w:br/>
            </w:r>
            <w:r w:rsidRPr="00EA4D8A">
              <w:rPr>
                <w:rFonts w:ascii="Arial" w:eastAsia="Arial" w:hAnsi="Arial" w:cs="Arial"/>
                <w:sz w:val="18"/>
                <w:szCs w:val="18"/>
                <w:lang w:val="pl-PL"/>
              </w:rPr>
              <w:t>w Krakowie</w:t>
            </w:r>
            <w:r w:rsidR="006D3F60" w:rsidRPr="00EA4D8A">
              <w:rPr>
                <w:rFonts w:ascii="Arial" w:hAnsi="Arial" w:cs="Arial"/>
                <w:lang w:val="pl-PL"/>
              </w:rPr>
              <w:br/>
            </w:r>
            <w:r w:rsidR="00602CAC" w:rsidRPr="00EA4D8A">
              <w:rPr>
                <w:rStyle w:val="lrzxr"/>
                <w:rFonts w:ascii="Arial" w:eastAsia="Arial" w:hAnsi="Arial" w:cs="Arial"/>
                <w:sz w:val="18"/>
                <w:szCs w:val="18"/>
                <w:lang w:val="pl-PL"/>
              </w:rPr>
              <w:t xml:space="preserve">ul. Rakowicka </w:t>
            </w:r>
            <w:r w:rsidR="2FD1680D" w:rsidRPr="00EA4D8A">
              <w:rPr>
                <w:rStyle w:val="lrzxr"/>
                <w:rFonts w:ascii="Arial" w:eastAsia="Arial" w:hAnsi="Arial" w:cs="Arial"/>
                <w:sz w:val="18"/>
                <w:szCs w:val="18"/>
                <w:lang w:val="pl-PL"/>
              </w:rPr>
              <w:t>27</w:t>
            </w:r>
            <w:r w:rsidR="006D3F60" w:rsidRPr="00EA4D8A">
              <w:rPr>
                <w:rFonts w:ascii="Arial" w:hAnsi="Arial" w:cs="Arial"/>
                <w:lang w:val="pl-PL"/>
              </w:rPr>
              <w:br/>
            </w:r>
            <w:r w:rsidR="48E8480E" w:rsidRPr="00EA4D8A">
              <w:rPr>
                <w:rFonts w:ascii="Arial" w:eastAsia="Arial" w:hAnsi="Arial" w:cs="Arial"/>
                <w:sz w:val="18"/>
                <w:szCs w:val="18"/>
                <w:lang w:val="pl-PL"/>
              </w:rPr>
              <w:t>Tel</w:t>
            </w:r>
            <w:r w:rsidR="2FD1680D" w:rsidRPr="00EA4D8A">
              <w:rPr>
                <w:rFonts w:ascii="Arial" w:eastAsia="Arial" w:hAnsi="Arial" w:cs="Arial"/>
                <w:sz w:val="18"/>
                <w:szCs w:val="18"/>
                <w:lang w:val="pl-PL"/>
              </w:rPr>
              <w:t>:  (12) 293 5700</w:t>
            </w:r>
          </w:p>
          <w:p w:rsidR="006D3F60" w:rsidRPr="00EA4D8A" w:rsidRDefault="006D3F60" w:rsidP="12847A57">
            <w:pPr>
              <w:spacing w:after="0"/>
              <w:jc w:val="both"/>
              <w:rPr>
                <w:rFonts w:ascii="Arial" w:hAnsi="Arial" w:cs="Arial"/>
                <w:highlight w:val="yellow"/>
                <w:lang w:val="pl-PL"/>
              </w:rPr>
            </w:pPr>
          </w:p>
        </w:tc>
        <w:tc>
          <w:tcPr>
            <w:tcW w:w="1506" w:type="pct"/>
          </w:tcPr>
          <w:p w:rsidR="006D3F60" w:rsidRPr="00EA4D8A" w:rsidRDefault="006D3F60" w:rsidP="00542E7E">
            <w:pPr>
              <w:suppressAutoHyphens/>
              <w:spacing w:after="0"/>
              <w:jc w:val="both"/>
              <w:rPr>
                <w:rFonts w:ascii="Arial" w:hAnsi="Arial" w:cs="Arial"/>
                <w:spacing w:val="-3"/>
                <w:sz w:val="18"/>
                <w:szCs w:val="18"/>
                <w:lang w:val="pl-PL"/>
              </w:rPr>
            </w:pPr>
          </w:p>
        </w:tc>
        <w:tc>
          <w:tcPr>
            <w:tcW w:w="1667" w:type="pct"/>
          </w:tcPr>
          <w:p w:rsidR="006D3F60" w:rsidRPr="00EA4D8A" w:rsidRDefault="00602CAC" w:rsidP="0081550D">
            <w:pPr>
              <w:suppressAutoHyphens/>
              <w:spacing w:after="0"/>
              <w:jc w:val="both"/>
              <w:rPr>
                <w:rFonts w:ascii="Arial" w:hAnsi="Arial" w:cs="Arial"/>
                <w:spacing w:val="-3"/>
                <w:sz w:val="18"/>
                <w:szCs w:val="18"/>
                <w:lang w:val="pl-PL"/>
              </w:rPr>
            </w:pPr>
            <w:r w:rsidRPr="00EA4D8A">
              <w:rPr>
                <w:rFonts w:ascii="Arial" w:hAnsi="Arial" w:cs="Arial"/>
                <w:sz w:val="18"/>
                <w:szCs w:val="18"/>
                <w:lang w:val="pl-PL"/>
              </w:rPr>
              <w:t xml:space="preserve">                     </w:t>
            </w:r>
            <w:r w:rsidR="006D3F60" w:rsidRPr="00EA4D8A">
              <w:rPr>
                <w:rFonts w:ascii="Arial" w:hAnsi="Arial" w:cs="Arial"/>
                <w:sz w:val="18"/>
                <w:szCs w:val="18"/>
                <w:lang w:val="pl-PL"/>
              </w:rPr>
              <w:t>K</w:t>
            </w:r>
            <w:r w:rsidR="00F606D5">
              <w:rPr>
                <w:rFonts w:ascii="Arial" w:hAnsi="Arial" w:cs="Arial"/>
                <w:sz w:val="18"/>
                <w:szCs w:val="18"/>
                <w:lang w:val="pl-PL"/>
              </w:rPr>
              <w:t>rakó</w:t>
            </w:r>
            <w:r w:rsidR="006D3F60" w:rsidRPr="00EA4D8A">
              <w:rPr>
                <w:rFonts w:ascii="Arial" w:hAnsi="Arial" w:cs="Arial"/>
                <w:sz w:val="18"/>
                <w:szCs w:val="18"/>
                <w:lang w:val="pl-PL"/>
              </w:rPr>
              <w:t xml:space="preserve">w, </w:t>
            </w:r>
            <w:r w:rsidR="001076E1">
              <w:rPr>
                <w:rFonts w:ascii="Arial" w:hAnsi="Arial" w:cs="Arial"/>
                <w:sz w:val="18"/>
                <w:szCs w:val="18"/>
                <w:lang w:val="pl-PL"/>
              </w:rPr>
              <w:t>1</w:t>
            </w:r>
            <w:r w:rsidR="0081550D">
              <w:rPr>
                <w:rFonts w:ascii="Arial" w:hAnsi="Arial" w:cs="Arial"/>
                <w:sz w:val="18"/>
                <w:szCs w:val="18"/>
                <w:lang w:val="pl-PL"/>
              </w:rPr>
              <w:t>2</w:t>
            </w:r>
            <w:r w:rsidR="1E86F84A" w:rsidRPr="00EA4D8A">
              <w:rPr>
                <w:rFonts w:ascii="Arial" w:hAnsi="Arial" w:cs="Arial"/>
                <w:sz w:val="18"/>
                <w:szCs w:val="18"/>
                <w:lang w:val="pl-PL"/>
              </w:rPr>
              <w:t>.05</w:t>
            </w:r>
            <w:r w:rsidR="34D729FC" w:rsidRPr="00EA4D8A">
              <w:rPr>
                <w:rFonts w:ascii="Arial" w:hAnsi="Arial" w:cs="Arial"/>
                <w:sz w:val="18"/>
                <w:szCs w:val="18"/>
                <w:lang w:val="pl-PL"/>
              </w:rPr>
              <w:t>.2021</w:t>
            </w:r>
          </w:p>
        </w:tc>
      </w:tr>
    </w:tbl>
    <w:p w:rsidR="006D3F60" w:rsidRPr="00EA4D8A" w:rsidRDefault="006D3F60" w:rsidP="795488B0">
      <w:pPr>
        <w:spacing w:after="0"/>
        <w:jc w:val="center"/>
        <w:rPr>
          <w:rFonts w:ascii="Arial" w:eastAsia="Times New Roman" w:hAnsi="Arial" w:cs="Arial"/>
          <w:sz w:val="18"/>
          <w:szCs w:val="18"/>
          <w:lang w:val="pl-PL"/>
        </w:rPr>
      </w:pPr>
      <w:r w:rsidRPr="00EA4D8A">
        <w:rPr>
          <w:rFonts w:ascii="Arial" w:hAnsi="Arial" w:cs="Arial"/>
          <w:b/>
          <w:bCs/>
          <w:sz w:val="18"/>
          <w:szCs w:val="18"/>
          <w:lang w:val="pl-PL"/>
        </w:rPr>
        <w:t>R</w:t>
      </w:r>
      <w:r w:rsidR="0225276E" w:rsidRPr="00EA4D8A">
        <w:rPr>
          <w:rFonts w:ascii="Arial" w:hAnsi="Arial" w:cs="Arial"/>
          <w:b/>
          <w:bCs/>
          <w:sz w:val="18"/>
          <w:szCs w:val="18"/>
          <w:lang w:val="pl-PL"/>
        </w:rPr>
        <w:t>ektor Uniwersytetu Ekonomicznego w Krakowie</w:t>
      </w:r>
    </w:p>
    <w:p w:rsidR="006D3F60" w:rsidRPr="00EA4D8A" w:rsidRDefault="57385204" w:rsidP="00602CAC">
      <w:pPr>
        <w:spacing w:after="0"/>
        <w:jc w:val="both"/>
        <w:rPr>
          <w:rFonts w:ascii="Arial" w:eastAsia="Times New Roman" w:hAnsi="Arial" w:cs="Arial"/>
          <w:b/>
          <w:bCs/>
          <w:sz w:val="18"/>
          <w:szCs w:val="18"/>
          <w:lang w:val="pl-PL"/>
        </w:rPr>
      </w:pPr>
      <w:r w:rsidRPr="00EA4D8A">
        <w:rPr>
          <w:rFonts w:ascii="Arial" w:eastAsia="Arial" w:hAnsi="Arial" w:cs="Arial"/>
          <w:b/>
          <w:bCs/>
          <w:sz w:val="18"/>
          <w:szCs w:val="18"/>
          <w:lang w:val="pl-PL"/>
        </w:rPr>
        <w:t>ogłasza konkurs na stanowisko ADIUNKTA</w:t>
      </w:r>
      <w:r w:rsidR="075B08B7" w:rsidRPr="00EA4D8A">
        <w:rPr>
          <w:rFonts w:ascii="Arial" w:eastAsia="Arial" w:hAnsi="Arial" w:cs="Arial"/>
          <w:b/>
          <w:bCs/>
          <w:sz w:val="18"/>
          <w:szCs w:val="18"/>
          <w:lang w:val="pl-PL"/>
        </w:rPr>
        <w:t xml:space="preserve"> </w:t>
      </w:r>
      <w:r w:rsidRPr="00EA4D8A">
        <w:rPr>
          <w:rFonts w:ascii="Arial" w:eastAsia="Arial" w:hAnsi="Arial" w:cs="Arial"/>
          <w:b/>
          <w:bCs/>
          <w:sz w:val="18"/>
          <w:szCs w:val="18"/>
          <w:lang w:val="pl-PL"/>
        </w:rPr>
        <w:t xml:space="preserve">w grupie pracowników badawczych w </w:t>
      </w:r>
      <w:r w:rsidR="317B460A" w:rsidRPr="00EA4D8A">
        <w:rPr>
          <w:rFonts w:ascii="Arial" w:eastAsia="Arial" w:hAnsi="Arial" w:cs="Arial"/>
          <w:b/>
          <w:bCs/>
          <w:sz w:val="18"/>
          <w:szCs w:val="18"/>
          <w:lang w:val="pl-PL"/>
        </w:rPr>
        <w:t xml:space="preserve">Centrum Zaawansowanych Badań Ludnościowych i Religijnych (CASPAR) </w:t>
      </w:r>
      <w:r w:rsidRPr="00EA4D8A">
        <w:rPr>
          <w:rFonts w:ascii="Arial" w:eastAsia="Arial" w:hAnsi="Arial" w:cs="Arial"/>
          <w:b/>
          <w:bCs/>
          <w:sz w:val="18"/>
          <w:szCs w:val="18"/>
          <w:lang w:val="pl-PL"/>
        </w:rPr>
        <w:t>w dyscyplinie</w:t>
      </w:r>
      <w:r w:rsidR="00F606D5">
        <w:rPr>
          <w:rFonts w:ascii="Arial" w:eastAsia="Arial" w:hAnsi="Arial" w:cs="Arial"/>
          <w:b/>
          <w:bCs/>
          <w:sz w:val="18"/>
          <w:szCs w:val="18"/>
          <w:lang w:val="pl-PL"/>
        </w:rPr>
        <w:t xml:space="preserve"> nauk socjologicznych</w:t>
      </w:r>
      <w:r w:rsidR="0DC19F1B" w:rsidRPr="00EA4D8A">
        <w:rPr>
          <w:rFonts w:ascii="Arial" w:eastAsia="Arial" w:hAnsi="Arial" w:cs="Arial"/>
          <w:b/>
          <w:bCs/>
          <w:sz w:val="18"/>
          <w:szCs w:val="18"/>
          <w:lang w:val="pl-PL"/>
        </w:rPr>
        <w:t xml:space="preserve"> na</w:t>
      </w:r>
      <w:r w:rsidRPr="00EA4D8A">
        <w:rPr>
          <w:rFonts w:ascii="Arial" w:eastAsia="Arial" w:hAnsi="Arial" w:cs="Arial"/>
          <w:b/>
          <w:bCs/>
          <w:sz w:val="18"/>
          <w:szCs w:val="18"/>
          <w:lang w:val="pl-PL"/>
        </w:rPr>
        <w:t xml:space="preserve"> stanowisko </w:t>
      </w:r>
      <w:proofErr w:type="spellStart"/>
      <w:r w:rsidRPr="00EA4D8A">
        <w:rPr>
          <w:rFonts w:ascii="Arial" w:eastAsia="Arial" w:hAnsi="Arial" w:cs="Arial"/>
          <w:b/>
          <w:bCs/>
          <w:sz w:val="18"/>
          <w:szCs w:val="18"/>
          <w:lang w:val="pl-PL"/>
        </w:rPr>
        <w:t>postdoc</w:t>
      </w:r>
      <w:proofErr w:type="spellEnd"/>
      <w:r w:rsidRPr="00EA4D8A">
        <w:rPr>
          <w:rFonts w:ascii="Arial" w:eastAsia="Arial" w:hAnsi="Arial" w:cs="Arial"/>
          <w:b/>
          <w:bCs/>
          <w:sz w:val="18"/>
          <w:szCs w:val="18"/>
          <w:lang w:val="pl-PL"/>
        </w:rPr>
        <w:t xml:space="preserve"> na okres 30 miesięcy w projekcie badawczym</w:t>
      </w:r>
      <w:r w:rsidR="0484BDFD" w:rsidRPr="00EA4D8A">
        <w:rPr>
          <w:rFonts w:ascii="Arial" w:eastAsia="Arial" w:hAnsi="Arial" w:cs="Arial"/>
          <w:b/>
          <w:bCs/>
          <w:sz w:val="18"/>
          <w:szCs w:val="18"/>
          <w:lang w:val="pl-PL"/>
        </w:rPr>
        <w:t>:</w:t>
      </w:r>
      <w:r w:rsidRPr="00EA4D8A">
        <w:rPr>
          <w:rFonts w:ascii="Arial" w:eastAsia="Arial" w:hAnsi="Arial" w:cs="Arial"/>
          <w:b/>
          <w:bCs/>
          <w:sz w:val="18"/>
          <w:szCs w:val="18"/>
          <w:lang w:val="pl-PL"/>
        </w:rPr>
        <w:t xml:space="preserve"> </w:t>
      </w:r>
      <w:r w:rsidRPr="00EA4D8A">
        <w:rPr>
          <w:rFonts w:ascii="Arial" w:eastAsia="Arial" w:hAnsi="Arial" w:cs="Arial"/>
          <w:b/>
          <w:bCs/>
          <w:i/>
          <w:iCs/>
          <w:sz w:val="18"/>
          <w:szCs w:val="18"/>
          <w:lang w:val="pl-PL"/>
        </w:rPr>
        <w:t>Aktywizm i jego kulturowe i moralne podstawy: alternatywne obywatelstwo i rola kobiet w Kurdystanie i diasporze</w:t>
      </w:r>
      <w:r w:rsidRPr="00EA4D8A">
        <w:rPr>
          <w:rFonts w:ascii="Arial" w:eastAsia="Arial" w:hAnsi="Arial" w:cs="Arial"/>
          <w:b/>
          <w:bCs/>
          <w:sz w:val="18"/>
          <w:szCs w:val="18"/>
          <w:lang w:val="pl-PL"/>
        </w:rPr>
        <w:t xml:space="preserve"> finansowanego z Funduszy Norweskich, przez Naukowe Centrum Nauki w ramach programu Grieg.</w:t>
      </w:r>
    </w:p>
    <w:p w:rsidR="006D3F60" w:rsidRPr="00EA4D8A" w:rsidRDefault="00EA4D8A" w:rsidP="795488B0">
      <w:pPr>
        <w:spacing w:before="5" w:after="0"/>
        <w:rPr>
          <w:rFonts w:ascii="Arial" w:hAnsi="Arial" w:cs="Arial"/>
          <w:sz w:val="18"/>
          <w:szCs w:val="18"/>
          <w:highlight w:val="yellow"/>
          <w:lang w:val="pl-PL"/>
        </w:rPr>
      </w:pPr>
      <w:r>
        <w:rPr>
          <w:rFonts w:ascii="Arial" w:eastAsia="Arial" w:hAnsi="Arial" w:cs="Arial"/>
          <w:sz w:val="18"/>
          <w:szCs w:val="18"/>
          <w:lang w:val="pl-PL"/>
        </w:rPr>
        <w:t xml:space="preserve">Do konkursu mogą  </w:t>
      </w:r>
      <w:r w:rsidR="57385204" w:rsidRPr="00EA4D8A">
        <w:rPr>
          <w:rFonts w:ascii="Arial" w:eastAsia="Arial" w:hAnsi="Arial" w:cs="Arial"/>
          <w:sz w:val="18"/>
          <w:szCs w:val="18"/>
          <w:lang w:val="pl-PL"/>
        </w:rPr>
        <w:t>przystąpić osoby, które spełniają wymogi określone w art. 113, 116 ust. 2 pkt 3) ustawy z dnia 20 lipca 2018 r. Prawo o szkolnictwie wyższym i nauce</w:t>
      </w:r>
      <w:r w:rsidR="2852924F" w:rsidRPr="00EA4D8A">
        <w:rPr>
          <w:rFonts w:ascii="Arial" w:eastAsia="Arial" w:hAnsi="Arial" w:cs="Arial"/>
          <w:sz w:val="18"/>
          <w:szCs w:val="18"/>
          <w:lang w:val="pl-PL"/>
        </w:rPr>
        <w:t xml:space="preserve"> oraz zgodnie z</w:t>
      </w:r>
      <w:r w:rsidR="006D3F60" w:rsidRPr="00EA4D8A">
        <w:rPr>
          <w:rFonts w:ascii="Arial" w:hAnsi="Arial" w:cs="Arial"/>
          <w:sz w:val="18"/>
          <w:szCs w:val="18"/>
          <w:lang w:val="pl-PL"/>
        </w:rPr>
        <w:t xml:space="preserve"> § </w:t>
      </w:r>
      <w:r w:rsidR="5377FF4C" w:rsidRPr="00EA4D8A">
        <w:rPr>
          <w:rFonts w:ascii="Arial" w:hAnsi="Arial" w:cs="Arial"/>
          <w:sz w:val="18"/>
          <w:szCs w:val="18"/>
          <w:lang w:val="pl-PL"/>
        </w:rPr>
        <w:t>50</w:t>
      </w:r>
      <w:r w:rsidR="006D3F60" w:rsidRPr="00EA4D8A">
        <w:rPr>
          <w:rFonts w:ascii="Arial" w:hAnsi="Arial" w:cs="Arial"/>
          <w:sz w:val="18"/>
          <w:szCs w:val="18"/>
          <w:lang w:val="pl-PL"/>
        </w:rPr>
        <w:t xml:space="preserve"> </w:t>
      </w:r>
      <w:r w:rsidR="00F606D5">
        <w:rPr>
          <w:rFonts w:ascii="Arial" w:hAnsi="Arial" w:cs="Arial"/>
          <w:sz w:val="18"/>
          <w:szCs w:val="18"/>
          <w:lang w:val="pl-PL"/>
        </w:rPr>
        <w:t>S</w:t>
      </w:r>
      <w:r w:rsidR="07B8978B" w:rsidRPr="00EA4D8A">
        <w:rPr>
          <w:rFonts w:ascii="Arial" w:hAnsi="Arial" w:cs="Arial"/>
          <w:sz w:val="18"/>
          <w:szCs w:val="18"/>
          <w:lang w:val="pl-PL"/>
        </w:rPr>
        <w:t>tatutu</w:t>
      </w:r>
      <w:r w:rsidR="006D3F60" w:rsidRPr="00EA4D8A">
        <w:rPr>
          <w:rFonts w:ascii="Arial" w:hAnsi="Arial" w:cs="Arial"/>
          <w:sz w:val="18"/>
          <w:szCs w:val="18"/>
          <w:lang w:val="pl-PL"/>
        </w:rPr>
        <w:t xml:space="preserve"> </w:t>
      </w:r>
      <w:r w:rsidR="2EC5106D" w:rsidRPr="00EA4D8A">
        <w:rPr>
          <w:rFonts w:ascii="Arial" w:hAnsi="Arial" w:cs="Arial"/>
          <w:sz w:val="18"/>
          <w:szCs w:val="18"/>
          <w:lang w:val="pl-PL"/>
        </w:rPr>
        <w:t>Uniwersytetu Ekonomicznego w Krakowie</w:t>
      </w:r>
      <w:r w:rsidR="006D3F60" w:rsidRPr="00EA4D8A">
        <w:rPr>
          <w:rFonts w:ascii="Arial" w:hAnsi="Arial" w:cs="Arial"/>
          <w:sz w:val="18"/>
          <w:szCs w:val="18"/>
          <w:lang w:val="pl-PL"/>
        </w:rPr>
        <w:t>:</w:t>
      </w:r>
    </w:p>
    <w:p w:rsidR="006D3F60" w:rsidRPr="00EA4D8A" w:rsidRDefault="006D3F60" w:rsidP="60934F0A">
      <w:pPr>
        <w:spacing w:after="0"/>
        <w:ind w:right="577"/>
        <w:jc w:val="both"/>
        <w:rPr>
          <w:rFonts w:ascii="Arial" w:eastAsia="Times New Roman" w:hAnsi="Arial" w:cs="Arial"/>
          <w:sz w:val="18"/>
          <w:szCs w:val="18"/>
          <w:highlight w:val="yellow"/>
          <w:lang w:val="pl-PL"/>
        </w:rPr>
      </w:pPr>
    </w:p>
    <w:p w:rsidR="28E2AC2B" w:rsidRPr="00EA4D8A" w:rsidRDefault="28E2AC2B" w:rsidP="00602CAC">
      <w:pPr>
        <w:pStyle w:val="Akapitzlist"/>
        <w:numPr>
          <w:ilvl w:val="0"/>
          <w:numId w:val="3"/>
        </w:numPr>
        <w:tabs>
          <w:tab w:val="left" w:pos="820"/>
        </w:tabs>
        <w:spacing w:before="5"/>
        <w:ind w:right="-7"/>
        <w:rPr>
          <w:rFonts w:ascii="Arial" w:eastAsiaTheme="minorEastAsia" w:hAnsi="Arial" w:cs="Arial"/>
          <w:sz w:val="18"/>
          <w:szCs w:val="18"/>
          <w:lang w:val="pl-PL"/>
        </w:rPr>
      </w:pPr>
      <w:r w:rsidRPr="00EA4D8A">
        <w:rPr>
          <w:rFonts w:ascii="Arial" w:eastAsia="Arial" w:hAnsi="Arial" w:cs="Arial"/>
          <w:sz w:val="18"/>
          <w:szCs w:val="18"/>
          <w:lang w:val="pl-PL"/>
        </w:rPr>
        <w:t xml:space="preserve">posiadają co najmniej stopień doktora; </w:t>
      </w:r>
    </w:p>
    <w:p w:rsidR="28E2AC2B" w:rsidRPr="00EA4D8A" w:rsidRDefault="28E2AC2B" w:rsidP="00602CAC">
      <w:pPr>
        <w:pStyle w:val="Akapitzlist"/>
        <w:numPr>
          <w:ilvl w:val="0"/>
          <w:numId w:val="3"/>
        </w:numPr>
        <w:rPr>
          <w:rFonts w:ascii="Arial" w:eastAsiaTheme="minorEastAsia" w:hAnsi="Arial" w:cs="Arial"/>
          <w:sz w:val="18"/>
          <w:szCs w:val="18"/>
          <w:lang w:val="en-GB"/>
        </w:rPr>
      </w:pPr>
      <w:proofErr w:type="spellStart"/>
      <w:r w:rsidRPr="00EA4D8A">
        <w:rPr>
          <w:rFonts w:ascii="Arial" w:eastAsia="Arial" w:hAnsi="Arial" w:cs="Arial"/>
          <w:sz w:val="18"/>
          <w:szCs w:val="18"/>
          <w:lang w:val="en-GB"/>
        </w:rPr>
        <w:t>posiadają</w:t>
      </w:r>
      <w:proofErr w:type="spellEnd"/>
      <w:r w:rsidRPr="00EA4D8A">
        <w:rPr>
          <w:rFonts w:ascii="Arial" w:eastAsia="Arial" w:hAnsi="Arial" w:cs="Arial"/>
          <w:sz w:val="18"/>
          <w:szCs w:val="18"/>
          <w:lang w:val="en-GB"/>
        </w:rPr>
        <w:t xml:space="preserve"> </w:t>
      </w:r>
      <w:proofErr w:type="spellStart"/>
      <w:r w:rsidRPr="00EA4D8A">
        <w:rPr>
          <w:rFonts w:ascii="Arial" w:eastAsia="Arial" w:hAnsi="Arial" w:cs="Arial"/>
          <w:sz w:val="18"/>
          <w:szCs w:val="18"/>
          <w:lang w:val="en-GB"/>
        </w:rPr>
        <w:t>odpowiedni</w:t>
      </w:r>
      <w:proofErr w:type="spellEnd"/>
      <w:r w:rsidRPr="00EA4D8A">
        <w:rPr>
          <w:rFonts w:ascii="Arial" w:eastAsia="Arial" w:hAnsi="Arial" w:cs="Arial"/>
          <w:sz w:val="18"/>
          <w:szCs w:val="18"/>
          <w:lang w:val="en-GB"/>
        </w:rPr>
        <w:t xml:space="preserve"> </w:t>
      </w:r>
      <w:proofErr w:type="spellStart"/>
      <w:r w:rsidRPr="00EA4D8A">
        <w:rPr>
          <w:rFonts w:ascii="Arial" w:eastAsia="Arial" w:hAnsi="Arial" w:cs="Arial"/>
          <w:sz w:val="18"/>
          <w:szCs w:val="18"/>
          <w:lang w:val="en-GB"/>
        </w:rPr>
        <w:t>dorobek</w:t>
      </w:r>
      <w:proofErr w:type="spellEnd"/>
      <w:r w:rsidRPr="00EA4D8A">
        <w:rPr>
          <w:rFonts w:ascii="Arial" w:eastAsia="Arial" w:hAnsi="Arial" w:cs="Arial"/>
          <w:sz w:val="18"/>
          <w:szCs w:val="18"/>
          <w:lang w:val="en-GB"/>
        </w:rPr>
        <w:t xml:space="preserve"> </w:t>
      </w:r>
      <w:proofErr w:type="spellStart"/>
      <w:r w:rsidRPr="00EA4D8A">
        <w:rPr>
          <w:rFonts w:ascii="Arial" w:eastAsia="Arial" w:hAnsi="Arial" w:cs="Arial"/>
          <w:sz w:val="18"/>
          <w:szCs w:val="18"/>
          <w:lang w:val="en-GB"/>
        </w:rPr>
        <w:t>naukowy</w:t>
      </w:r>
      <w:proofErr w:type="spellEnd"/>
      <w:r w:rsidRPr="00EA4D8A">
        <w:rPr>
          <w:rFonts w:ascii="Arial" w:eastAsia="Arial" w:hAnsi="Arial" w:cs="Arial"/>
          <w:sz w:val="18"/>
          <w:szCs w:val="18"/>
          <w:lang w:val="en-GB"/>
        </w:rPr>
        <w:t xml:space="preserve">; </w:t>
      </w:r>
    </w:p>
    <w:p w:rsidR="28E2AC2B" w:rsidRPr="00EA4D8A" w:rsidRDefault="28E2AC2B" w:rsidP="00602CAC">
      <w:pPr>
        <w:pStyle w:val="Akapitzlist"/>
        <w:numPr>
          <w:ilvl w:val="0"/>
          <w:numId w:val="3"/>
        </w:numPr>
        <w:rPr>
          <w:rFonts w:ascii="Arial" w:eastAsiaTheme="minorEastAsia" w:hAnsi="Arial" w:cs="Arial"/>
          <w:sz w:val="18"/>
          <w:szCs w:val="18"/>
          <w:lang w:val="pl-PL"/>
        </w:rPr>
      </w:pPr>
      <w:r w:rsidRPr="00EA4D8A">
        <w:rPr>
          <w:rFonts w:ascii="Arial" w:eastAsia="Arial" w:hAnsi="Arial" w:cs="Arial"/>
          <w:sz w:val="18"/>
          <w:szCs w:val="18"/>
          <w:lang w:val="pl-PL"/>
        </w:rPr>
        <w:t>biorą czynny udział w życiu naukowym;</w:t>
      </w:r>
      <w:r w:rsidR="00602CAC" w:rsidRPr="00EA4D8A">
        <w:rPr>
          <w:rFonts w:ascii="Arial" w:eastAsia="Arial" w:hAnsi="Arial" w:cs="Arial"/>
          <w:sz w:val="18"/>
          <w:szCs w:val="18"/>
          <w:lang w:val="pl-PL"/>
        </w:rPr>
        <w:br/>
      </w:r>
    </w:p>
    <w:p w:rsidR="28E2AC2B" w:rsidRPr="00EA4D8A" w:rsidRDefault="28E2AC2B" w:rsidP="795488B0">
      <w:pPr>
        <w:tabs>
          <w:tab w:val="left" w:pos="820"/>
        </w:tabs>
        <w:jc w:val="both"/>
        <w:rPr>
          <w:rFonts w:ascii="Arial" w:eastAsia="Times New Roman" w:hAnsi="Arial" w:cs="Arial"/>
        </w:rPr>
      </w:pPr>
      <w:r w:rsidRPr="00EA4D8A">
        <w:rPr>
          <w:rFonts w:ascii="Arial" w:eastAsia="Arial" w:hAnsi="Arial" w:cs="Arial"/>
          <w:sz w:val="18"/>
          <w:szCs w:val="18"/>
          <w:lang w:val="pl-PL"/>
        </w:rPr>
        <w:t xml:space="preserve"> </w:t>
      </w:r>
      <w:proofErr w:type="spellStart"/>
      <w:r w:rsidRPr="00EA4D8A">
        <w:rPr>
          <w:rFonts w:ascii="Arial" w:eastAsia="Arial" w:hAnsi="Arial" w:cs="Arial"/>
          <w:sz w:val="18"/>
          <w:szCs w:val="18"/>
        </w:rPr>
        <w:t>Wymagania</w:t>
      </w:r>
      <w:proofErr w:type="spellEnd"/>
      <w:r w:rsidRPr="00EA4D8A">
        <w:rPr>
          <w:rFonts w:ascii="Arial" w:eastAsia="Arial" w:hAnsi="Arial" w:cs="Arial"/>
          <w:sz w:val="18"/>
          <w:szCs w:val="18"/>
        </w:rPr>
        <w:t xml:space="preserve"> </w:t>
      </w:r>
      <w:proofErr w:type="spellStart"/>
      <w:r w:rsidRPr="00EA4D8A">
        <w:rPr>
          <w:rFonts w:ascii="Arial" w:eastAsia="Arial" w:hAnsi="Arial" w:cs="Arial"/>
          <w:sz w:val="18"/>
          <w:szCs w:val="18"/>
        </w:rPr>
        <w:t>szczegółowe</w:t>
      </w:r>
      <w:proofErr w:type="spellEnd"/>
      <w:r w:rsidRPr="00EA4D8A">
        <w:rPr>
          <w:rFonts w:ascii="Arial" w:eastAsia="Arial" w:hAnsi="Arial" w:cs="Arial"/>
          <w:sz w:val="18"/>
          <w:szCs w:val="18"/>
        </w:rPr>
        <w:t>:</w:t>
      </w:r>
    </w:p>
    <w:p w:rsidR="00927ACF" w:rsidRPr="00EA4D8A" w:rsidRDefault="28E2AC2B" w:rsidP="795488B0">
      <w:pPr>
        <w:pStyle w:val="Akapitzlist"/>
        <w:numPr>
          <w:ilvl w:val="0"/>
          <w:numId w:val="7"/>
        </w:numPr>
        <w:tabs>
          <w:tab w:val="left" w:pos="820"/>
        </w:tabs>
        <w:spacing w:before="5"/>
        <w:ind w:right="580"/>
        <w:jc w:val="both"/>
        <w:rPr>
          <w:rFonts w:ascii="Arial" w:eastAsiaTheme="minorEastAsia" w:hAnsi="Arial" w:cs="Arial"/>
          <w:sz w:val="18"/>
          <w:szCs w:val="18"/>
          <w:lang w:val="pl-PL"/>
        </w:rPr>
      </w:pPr>
      <w:r w:rsidRPr="00EA4D8A">
        <w:rPr>
          <w:rFonts w:ascii="Arial" w:eastAsia="Arial" w:hAnsi="Arial" w:cs="Arial"/>
          <w:sz w:val="18"/>
          <w:szCs w:val="18"/>
          <w:lang w:val="pl-PL"/>
        </w:rPr>
        <w:t>Posiadają co najmniej stopień doktora uzyskany nie wcześniej 7 lat przed terminem rozpoczęcia konkursu;</w:t>
      </w:r>
    </w:p>
    <w:p w:rsidR="00927ACF" w:rsidRPr="00EA4D8A" w:rsidRDefault="28E2AC2B" w:rsidP="795488B0">
      <w:pPr>
        <w:pStyle w:val="Akapitzlist"/>
        <w:numPr>
          <w:ilvl w:val="0"/>
          <w:numId w:val="7"/>
        </w:numPr>
        <w:tabs>
          <w:tab w:val="left" w:pos="820"/>
        </w:tabs>
        <w:spacing w:before="5"/>
        <w:ind w:right="580"/>
        <w:jc w:val="both"/>
        <w:rPr>
          <w:rFonts w:ascii="Arial" w:hAnsi="Arial" w:cs="Arial"/>
          <w:sz w:val="18"/>
          <w:szCs w:val="18"/>
          <w:lang w:val="pl-PL"/>
        </w:rPr>
      </w:pPr>
      <w:r w:rsidRPr="00EA4D8A">
        <w:rPr>
          <w:rFonts w:ascii="Arial" w:eastAsia="Arial" w:hAnsi="Arial" w:cs="Arial"/>
          <w:sz w:val="18"/>
          <w:szCs w:val="18"/>
          <w:lang w:val="pl-PL"/>
        </w:rPr>
        <w:t>posiadają odpowiedni dorobek naukowy uwzględniający następujące obszary:</w:t>
      </w:r>
      <w:r w:rsidR="00CD3079" w:rsidRPr="00EA4D8A">
        <w:rPr>
          <w:rFonts w:ascii="Arial" w:hAnsi="Arial" w:cs="Arial"/>
          <w:sz w:val="18"/>
          <w:szCs w:val="18"/>
          <w:lang w:val="pl-PL"/>
        </w:rPr>
        <w:t xml:space="preserve"> </w:t>
      </w:r>
      <w:proofErr w:type="spellStart"/>
      <w:r w:rsidR="00CD3079" w:rsidRPr="00EA4D8A">
        <w:rPr>
          <w:rFonts w:ascii="Arial" w:hAnsi="Arial" w:cs="Arial"/>
          <w:sz w:val="18"/>
          <w:szCs w:val="18"/>
          <w:lang w:val="pl-PL"/>
        </w:rPr>
        <w:t>Gender</w:t>
      </w:r>
      <w:proofErr w:type="spellEnd"/>
      <w:r w:rsidR="64F39802" w:rsidRPr="00EA4D8A">
        <w:rPr>
          <w:rFonts w:ascii="Arial" w:hAnsi="Arial" w:cs="Arial"/>
          <w:sz w:val="18"/>
          <w:szCs w:val="18"/>
          <w:lang w:val="pl-PL"/>
        </w:rPr>
        <w:t xml:space="preserve"> </w:t>
      </w:r>
      <w:proofErr w:type="spellStart"/>
      <w:r w:rsidR="64F39802" w:rsidRPr="00EA4D8A">
        <w:rPr>
          <w:rFonts w:ascii="Arial" w:hAnsi="Arial" w:cs="Arial"/>
          <w:sz w:val="18"/>
          <w:szCs w:val="18"/>
          <w:lang w:val="pl-PL"/>
        </w:rPr>
        <w:t>studies</w:t>
      </w:r>
      <w:proofErr w:type="spellEnd"/>
      <w:r w:rsidR="00CD3079" w:rsidRPr="00EA4D8A">
        <w:rPr>
          <w:rFonts w:ascii="Arial" w:hAnsi="Arial" w:cs="Arial"/>
          <w:sz w:val="18"/>
          <w:szCs w:val="18"/>
          <w:lang w:val="pl-PL"/>
        </w:rPr>
        <w:t xml:space="preserve">, </w:t>
      </w:r>
      <w:r w:rsidR="5E0CCB8B" w:rsidRPr="00EA4D8A">
        <w:rPr>
          <w:rFonts w:ascii="Arial" w:eastAsia="Arial" w:hAnsi="Arial" w:cs="Arial"/>
          <w:sz w:val="18"/>
          <w:szCs w:val="18"/>
          <w:lang w:val="pl-PL"/>
        </w:rPr>
        <w:t xml:space="preserve">studia kurdyjskie, studia migracyjne, w tym znajomość </w:t>
      </w:r>
      <w:r w:rsidR="73D2CBAB" w:rsidRPr="00EA4D8A">
        <w:rPr>
          <w:rFonts w:ascii="Arial" w:eastAsia="Arial" w:hAnsi="Arial" w:cs="Arial"/>
          <w:sz w:val="18"/>
          <w:szCs w:val="18"/>
          <w:lang w:val="pl-PL"/>
        </w:rPr>
        <w:t xml:space="preserve">I </w:t>
      </w:r>
      <w:r w:rsidR="5E0CCB8B" w:rsidRPr="00EA4D8A">
        <w:rPr>
          <w:rFonts w:ascii="Arial" w:eastAsia="Arial" w:hAnsi="Arial" w:cs="Arial"/>
          <w:sz w:val="18"/>
          <w:szCs w:val="18"/>
          <w:lang w:val="pl-PL"/>
        </w:rPr>
        <w:t xml:space="preserve">studia nad </w:t>
      </w:r>
      <w:r w:rsidR="27A8CC7B" w:rsidRPr="00EA4D8A">
        <w:rPr>
          <w:rFonts w:ascii="Arial" w:eastAsia="Arial" w:hAnsi="Arial" w:cs="Arial"/>
          <w:sz w:val="18"/>
          <w:szCs w:val="18"/>
          <w:lang w:val="pl-PL"/>
        </w:rPr>
        <w:t>jednym z dialektów języka kurdyjskiego</w:t>
      </w:r>
      <w:r w:rsidR="00927ACF" w:rsidRPr="00EA4D8A">
        <w:rPr>
          <w:rFonts w:ascii="Arial" w:hAnsi="Arial" w:cs="Arial"/>
          <w:lang w:val="pl-PL"/>
        </w:rPr>
        <w:br/>
      </w:r>
    </w:p>
    <w:p w:rsidR="0CD89B26" w:rsidRPr="00EA4D8A" w:rsidRDefault="0CD89B26" w:rsidP="795488B0">
      <w:pPr>
        <w:pStyle w:val="Akapitzlist"/>
        <w:numPr>
          <w:ilvl w:val="0"/>
          <w:numId w:val="7"/>
        </w:numPr>
        <w:jc w:val="both"/>
        <w:rPr>
          <w:rFonts w:ascii="Arial" w:eastAsiaTheme="minorEastAsia" w:hAnsi="Arial" w:cs="Arial"/>
          <w:b/>
          <w:bCs/>
          <w:sz w:val="18"/>
          <w:szCs w:val="18"/>
          <w:lang w:val="pl-PL"/>
        </w:rPr>
      </w:pPr>
      <w:r w:rsidRPr="00EA4D8A">
        <w:rPr>
          <w:rFonts w:ascii="Arial" w:eastAsia="Arial" w:hAnsi="Arial" w:cs="Arial"/>
          <w:sz w:val="18"/>
          <w:szCs w:val="18"/>
          <w:lang w:val="pl-PL"/>
        </w:rPr>
        <w:t xml:space="preserve">przedstawią indywidualny projekt badawczy na 30 miesięcy trwania projektu, który będzie związany z WP3 (patrz opis z załącznika) pt.: </w:t>
      </w:r>
      <w:r w:rsidRPr="00EA4D8A">
        <w:rPr>
          <w:rFonts w:ascii="Arial" w:eastAsia="Arial" w:hAnsi="Arial" w:cs="Arial"/>
          <w:b/>
          <w:bCs/>
          <w:color w:val="222222"/>
          <w:sz w:val="18"/>
          <w:szCs w:val="18"/>
          <w:lang w:val="pl-PL"/>
        </w:rPr>
        <w:t>“</w:t>
      </w:r>
      <w:proofErr w:type="spellStart"/>
      <w:r w:rsidRPr="00EA4D8A">
        <w:rPr>
          <w:rFonts w:ascii="Arial" w:eastAsia="Arial" w:hAnsi="Arial" w:cs="Arial"/>
          <w:b/>
          <w:bCs/>
          <w:color w:val="222222"/>
          <w:sz w:val="18"/>
          <w:szCs w:val="18"/>
          <w:lang w:val="pl-PL"/>
        </w:rPr>
        <w:t>Doing</w:t>
      </w:r>
      <w:proofErr w:type="spellEnd"/>
      <w:r w:rsidRPr="00EA4D8A">
        <w:rPr>
          <w:rFonts w:ascii="Arial" w:eastAsia="Arial" w:hAnsi="Arial" w:cs="Arial"/>
          <w:b/>
          <w:bCs/>
          <w:color w:val="222222"/>
          <w:sz w:val="18"/>
          <w:szCs w:val="18"/>
          <w:lang w:val="pl-PL"/>
        </w:rPr>
        <w:t xml:space="preserve"> </w:t>
      </w:r>
      <w:proofErr w:type="spellStart"/>
      <w:r w:rsidRPr="00EA4D8A">
        <w:rPr>
          <w:rFonts w:ascii="Arial" w:eastAsia="Arial" w:hAnsi="Arial" w:cs="Arial"/>
          <w:b/>
          <w:bCs/>
          <w:color w:val="222222"/>
          <w:sz w:val="18"/>
          <w:szCs w:val="18"/>
          <w:lang w:val="pl-PL"/>
        </w:rPr>
        <w:t>Family</w:t>
      </w:r>
      <w:proofErr w:type="spellEnd"/>
      <w:r w:rsidRPr="00EA4D8A">
        <w:rPr>
          <w:rFonts w:ascii="Arial" w:eastAsia="Arial" w:hAnsi="Arial" w:cs="Arial"/>
          <w:b/>
          <w:bCs/>
          <w:color w:val="222222"/>
          <w:sz w:val="18"/>
          <w:szCs w:val="18"/>
          <w:lang w:val="pl-PL"/>
        </w:rPr>
        <w:t xml:space="preserve">”: społeczne negocjowanie ról płciowych wśród transnarodowych rodzin kurdyjskich </w:t>
      </w:r>
      <w:r w:rsidRPr="00EA4D8A">
        <w:rPr>
          <w:rFonts w:ascii="Arial" w:eastAsia="Arial" w:hAnsi="Arial" w:cs="Arial"/>
          <w:color w:val="222222"/>
          <w:sz w:val="18"/>
          <w:szCs w:val="18"/>
          <w:lang w:val="pl-PL"/>
        </w:rPr>
        <w:t xml:space="preserve">oraz </w:t>
      </w:r>
      <w:r w:rsidRPr="00EA4D8A">
        <w:rPr>
          <w:rFonts w:ascii="Arial" w:eastAsia="Arial" w:hAnsi="Arial" w:cs="Arial"/>
          <w:sz w:val="18"/>
          <w:szCs w:val="18"/>
          <w:lang w:val="pl-PL"/>
        </w:rPr>
        <w:t>ogólnym programem  badawczym.  Projekt musi być napisany w języku angielskim. Osoba będzie odpowiedzialna za badania w obszarze WP3 ze specjalnym uwzględnieniem rodzin kurdyjskich mieszkających na Bliskim Wschodzie. Jednakże, zadaniem kandydującego na to stanowisko będzie przedstawienie swojego własnego projektu związanego bezpośrednio z WP3, który będzie mógł być opracowany w dużej mierze indywidualnie. Projekt zostanie rozwinięty i udoskonalony w pierwszych miesiącach jego trwania przy współpracy z osobą odpowiedzialną za WP3. Ponadto</w:t>
      </w:r>
      <w:r w:rsidRPr="00EA4D8A">
        <w:rPr>
          <w:rFonts w:ascii="Arial" w:eastAsia="Arial" w:hAnsi="Arial" w:cs="Arial"/>
          <w:color w:val="222222"/>
          <w:sz w:val="18"/>
          <w:szCs w:val="18"/>
          <w:lang w:val="pl-PL"/>
        </w:rPr>
        <w:t>, podobnie jak</w:t>
      </w:r>
      <w:r w:rsidRPr="00EA4D8A">
        <w:rPr>
          <w:rFonts w:ascii="Arial" w:eastAsia="Arial" w:hAnsi="Arial" w:cs="Arial"/>
          <w:sz w:val="18"/>
          <w:szCs w:val="18"/>
          <w:lang w:val="pl-PL"/>
        </w:rPr>
        <w:t xml:space="preserve"> </w:t>
      </w:r>
      <w:r w:rsidRPr="00EA4D8A">
        <w:rPr>
          <w:rFonts w:ascii="Arial" w:eastAsia="Arial" w:hAnsi="Arial" w:cs="Arial"/>
          <w:color w:val="222222"/>
          <w:sz w:val="18"/>
          <w:szCs w:val="18"/>
          <w:lang w:val="pl-PL"/>
        </w:rPr>
        <w:t>inni członkowie projektu osoba zatrudniona będzie wspomagać realizację wywiadów w ramach innych</w:t>
      </w:r>
      <w:r w:rsidRPr="00EA4D8A">
        <w:rPr>
          <w:rFonts w:ascii="Arial" w:eastAsia="Arial" w:hAnsi="Arial" w:cs="Arial"/>
          <w:sz w:val="18"/>
          <w:szCs w:val="18"/>
          <w:lang w:val="pl-PL"/>
        </w:rPr>
        <w:t xml:space="preserve"> </w:t>
      </w:r>
      <w:r w:rsidRPr="00EA4D8A">
        <w:rPr>
          <w:rFonts w:ascii="Arial" w:eastAsia="Arial" w:hAnsi="Arial" w:cs="Arial"/>
          <w:color w:val="222222"/>
          <w:sz w:val="18"/>
          <w:szCs w:val="18"/>
          <w:lang w:val="pl-PL"/>
        </w:rPr>
        <w:t>zakresów tematycznych (WP). Będzie również zobowiązana do prezentacji wyników swoich badań w</w:t>
      </w:r>
      <w:r w:rsidRPr="00EA4D8A">
        <w:rPr>
          <w:rFonts w:ascii="Arial" w:eastAsia="Arial" w:hAnsi="Arial" w:cs="Arial"/>
          <w:sz w:val="18"/>
          <w:szCs w:val="18"/>
          <w:lang w:val="pl-PL"/>
        </w:rPr>
        <w:t xml:space="preserve"> </w:t>
      </w:r>
      <w:r w:rsidRPr="00EA4D8A">
        <w:rPr>
          <w:rFonts w:ascii="Arial" w:eastAsia="Arial" w:hAnsi="Arial" w:cs="Arial"/>
          <w:color w:val="222222"/>
          <w:sz w:val="18"/>
          <w:szCs w:val="18"/>
          <w:lang w:val="pl-PL"/>
        </w:rPr>
        <w:t>ramach seminariów projektowych i międzynarodowych konferencji oraz do udziału w tworzeniu</w:t>
      </w:r>
      <w:r w:rsidRPr="00EA4D8A">
        <w:rPr>
          <w:rFonts w:ascii="Arial" w:eastAsia="Arial" w:hAnsi="Arial" w:cs="Arial"/>
          <w:sz w:val="18"/>
          <w:szCs w:val="18"/>
          <w:lang w:val="pl-PL"/>
        </w:rPr>
        <w:t xml:space="preserve"> </w:t>
      </w:r>
      <w:r w:rsidRPr="00EA4D8A">
        <w:rPr>
          <w:rFonts w:ascii="Arial" w:eastAsia="Arial" w:hAnsi="Arial" w:cs="Arial"/>
          <w:color w:val="222222"/>
          <w:sz w:val="18"/>
          <w:szCs w:val="18"/>
          <w:lang w:val="pl-PL"/>
        </w:rPr>
        <w:t>przynajmniej dwóch artykułów i publikacji zbiorowej (na zakończenie projektu). Wszyscy członkowie projektu są również zobowiązani do publikowania w czasopismach Open Access i współpracy przy tworzeniu artykułów zespołowych;</w:t>
      </w:r>
      <w:r w:rsidRPr="00EA4D8A">
        <w:rPr>
          <w:rFonts w:ascii="Arial" w:hAnsi="Arial" w:cs="Arial"/>
          <w:lang w:val="pl-PL"/>
        </w:rPr>
        <w:br/>
      </w:r>
    </w:p>
    <w:p w:rsidR="0CD89B26" w:rsidRPr="00EA4D8A" w:rsidRDefault="0CD89B26" w:rsidP="795488B0">
      <w:pPr>
        <w:pStyle w:val="Akapitzlist"/>
        <w:numPr>
          <w:ilvl w:val="0"/>
          <w:numId w:val="7"/>
        </w:numPr>
        <w:rPr>
          <w:rFonts w:ascii="Arial" w:eastAsiaTheme="minorEastAsia" w:hAnsi="Arial" w:cs="Arial"/>
          <w:sz w:val="18"/>
          <w:szCs w:val="18"/>
          <w:lang w:val="pl-PL"/>
        </w:rPr>
      </w:pPr>
      <w:r w:rsidRPr="00EA4D8A">
        <w:rPr>
          <w:rFonts w:ascii="Arial" w:eastAsia="Arial" w:hAnsi="Arial" w:cs="Arial"/>
          <w:sz w:val="18"/>
          <w:szCs w:val="18"/>
          <w:lang w:val="pl-PL"/>
        </w:rPr>
        <w:t xml:space="preserve">posiadają udokumentowaną biegłą znajomość jednego z dialektów języka kurdyjskiego (znajomość </w:t>
      </w:r>
      <w:proofErr w:type="spellStart"/>
      <w:r w:rsidRPr="00EA4D8A">
        <w:rPr>
          <w:rFonts w:ascii="Arial" w:eastAsia="Arial" w:hAnsi="Arial" w:cs="Arial"/>
          <w:sz w:val="18"/>
          <w:szCs w:val="18"/>
          <w:lang w:val="pl-PL"/>
        </w:rPr>
        <w:t>sorani</w:t>
      </w:r>
      <w:proofErr w:type="spellEnd"/>
      <w:r w:rsidRPr="00EA4D8A">
        <w:rPr>
          <w:rFonts w:ascii="Arial" w:eastAsia="Arial" w:hAnsi="Arial" w:cs="Arial"/>
          <w:sz w:val="18"/>
          <w:szCs w:val="18"/>
          <w:lang w:val="pl-PL"/>
        </w:rPr>
        <w:t xml:space="preserve"> będzie atutem), oraz biegłą znajomość języka angielskiego (preferowane publikacje w tych językach);</w:t>
      </w:r>
      <w:r w:rsidR="00602CAC" w:rsidRPr="00EA4D8A">
        <w:rPr>
          <w:rFonts w:ascii="Arial" w:eastAsia="Arial" w:hAnsi="Arial" w:cs="Arial"/>
          <w:sz w:val="18"/>
          <w:szCs w:val="18"/>
          <w:lang w:val="pl-PL"/>
        </w:rPr>
        <w:br/>
      </w:r>
    </w:p>
    <w:p w:rsidR="0CD89B26" w:rsidRPr="00EA4D8A" w:rsidRDefault="0CD89B26" w:rsidP="795488B0">
      <w:pPr>
        <w:pStyle w:val="Akapitzlist"/>
        <w:numPr>
          <w:ilvl w:val="0"/>
          <w:numId w:val="7"/>
        </w:numPr>
        <w:rPr>
          <w:rFonts w:ascii="Arial" w:eastAsiaTheme="minorEastAsia" w:hAnsi="Arial" w:cs="Arial"/>
          <w:sz w:val="18"/>
          <w:szCs w:val="18"/>
          <w:lang w:val="pl-PL"/>
        </w:rPr>
      </w:pPr>
      <w:r w:rsidRPr="00EA4D8A">
        <w:rPr>
          <w:rFonts w:ascii="Arial" w:eastAsia="Arial" w:hAnsi="Arial" w:cs="Arial"/>
          <w:sz w:val="18"/>
          <w:szCs w:val="18"/>
          <w:lang w:val="pl-PL"/>
        </w:rPr>
        <w:t>przedstawią przynajmniej jedną opinię dotyczącą dorobku naukowego kandydata;</w:t>
      </w:r>
      <w:r w:rsidR="00602CAC" w:rsidRPr="00EA4D8A">
        <w:rPr>
          <w:rFonts w:ascii="Arial" w:eastAsia="Arial" w:hAnsi="Arial" w:cs="Arial"/>
          <w:sz w:val="18"/>
          <w:szCs w:val="18"/>
          <w:lang w:val="pl-PL"/>
        </w:rPr>
        <w:br/>
      </w:r>
    </w:p>
    <w:p w:rsidR="0CD89B26" w:rsidRPr="00EA4D8A" w:rsidRDefault="0CD89B26" w:rsidP="795488B0">
      <w:pPr>
        <w:pStyle w:val="Akapitzlist"/>
        <w:numPr>
          <w:ilvl w:val="0"/>
          <w:numId w:val="7"/>
        </w:numPr>
        <w:rPr>
          <w:rFonts w:ascii="Arial" w:eastAsiaTheme="minorEastAsia" w:hAnsi="Arial" w:cs="Arial"/>
          <w:sz w:val="18"/>
          <w:szCs w:val="18"/>
          <w:lang w:val="pl-PL"/>
        </w:rPr>
      </w:pPr>
      <w:r w:rsidRPr="00EA4D8A">
        <w:rPr>
          <w:rFonts w:ascii="Arial" w:eastAsia="Arial" w:hAnsi="Arial" w:cs="Arial"/>
          <w:sz w:val="18"/>
          <w:szCs w:val="18"/>
          <w:lang w:val="pl-PL"/>
        </w:rPr>
        <w:t>wyrażą chęć czynnego udziału w pracach projektowego zespołu badawczego.</w:t>
      </w:r>
    </w:p>
    <w:p w:rsidR="795488B0" w:rsidRPr="00EA4D8A" w:rsidRDefault="795488B0" w:rsidP="795488B0">
      <w:pPr>
        <w:jc w:val="both"/>
        <w:rPr>
          <w:rFonts w:ascii="Arial" w:eastAsia="Times New Roman" w:hAnsi="Arial" w:cs="Arial"/>
          <w:lang w:val="pl-PL"/>
        </w:rPr>
      </w:pPr>
    </w:p>
    <w:p w:rsidR="795488B0" w:rsidRPr="00EA4D8A" w:rsidRDefault="795488B0" w:rsidP="795488B0">
      <w:pPr>
        <w:jc w:val="both"/>
        <w:rPr>
          <w:rFonts w:ascii="Arial" w:eastAsia="Times New Roman" w:hAnsi="Arial" w:cs="Arial"/>
          <w:lang w:val="pl-PL"/>
        </w:rPr>
      </w:pPr>
    </w:p>
    <w:p w:rsidR="00863D77" w:rsidRPr="00EA4D8A" w:rsidRDefault="00863D77" w:rsidP="00863D77">
      <w:pPr>
        <w:jc w:val="both"/>
        <w:rPr>
          <w:rFonts w:ascii="Arial" w:hAnsi="Arial" w:cs="Arial"/>
          <w:b/>
          <w:bCs/>
          <w:sz w:val="18"/>
          <w:szCs w:val="18"/>
          <w:lang w:val="pl-PL" w:eastAsia="pl-PL"/>
        </w:rPr>
      </w:pPr>
      <w:r w:rsidRPr="00EA4D8A">
        <w:rPr>
          <w:rFonts w:ascii="Arial" w:hAnsi="Arial" w:cs="Arial"/>
          <w:noProof/>
          <w:lang w:val="pl-PL" w:eastAsia="pl-PL"/>
        </w:rPr>
        <w:lastRenderedPageBreak/>
        <w:drawing>
          <wp:inline distT="0" distB="0" distL="0" distR="0">
            <wp:extent cx="792000" cy="842400"/>
            <wp:effectExtent l="0" t="0" r="8255" b="0"/>
            <wp:docPr id="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2000" cy="842400"/>
                    </a:xfrm>
                    <a:prstGeom prst="rect">
                      <a:avLst/>
                    </a:prstGeom>
                    <a:noFill/>
                    <a:ln>
                      <a:noFill/>
                    </a:ln>
                  </pic:spPr>
                </pic:pic>
              </a:graphicData>
            </a:graphic>
          </wp:inline>
        </w:drawing>
      </w:r>
      <w:r w:rsidRPr="00EA4D8A">
        <w:rPr>
          <w:rFonts w:ascii="Arial" w:hAnsi="Arial" w:cs="Arial"/>
          <w:sz w:val="18"/>
          <w:szCs w:val="18"/>
          <w:lang w:val="pl-PL"/>
        </w:rPr>
        <w:t xml:space="preserve">                                                                                                                   </w:t>
      </w:r>
      <w:r w:rsidRPr="00EA4D8A">
        <w:rPr>
          <w:rFonts w:ascii="Arial" w:hAnsi="Arial" w:cs="Arial"/>
          <w:noProof/>
          <w:lang w:val="pl-PL" w:eastAsia="pl-PL"/>
        </w:rPr>
        <w:drawing>
          <wp:inline distT="0" distB="0" distL="0" distR="0">
            <wp:extent cx="1104900" cy="1104900"/>
            <wp:effectExtent l="19050" t="0" r="0" b="0"/>
            <wp:docPr id="13" name="Obraz 1" descr="CIMA - U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A - UEK"/>
                    <pic:cNvPicPr>
                      <a:picLocks noChangeAspect="1" noChangeArrowheads="1"/>
                    </pic:cNvPicPr>
                  </pic:nvPicPr>
                  <pic:blipFill>
                    <a:blip r:embed="rId9" cstate="print"/>
                    <a:srcRect/>
                    <a:stretch>
                      <a:fillRect/>
                    </a:stretch>
                  </pic:blipFill>
                  <pic:spPr bwMode="auto">
                    <a:xfrm>
                      <a:off x="0" y="0"/>
                      <a:ext cx="1104900" cy="1104900"/>
                    </a:xfrm>
                    <a:prstGeom prst="rect">
                      <a:avLst/>
                    </a:prstGeom>
                    <a:noFill/>
                    <a:ln w="9525">
                      <a:noFill/>
                      <a:miter lim="800000"/>
                      <a:headEnd/>
                      <a:tailEnd/>
                    </a:ln>
                  </pic:spPr>
                </pic:pic>
              </a:graphicData>
            </a:graphic>
          </wp:inline>
        </w:drawing>
      </w:r>
      <w:r w:rsidRPr="00EA4D8A">
        <w:rPr>
          <w:rFonts w:ascii="Arial" w:hAnsi="Arial" w:cs="Arial"/>
          <w:sz w:val="18"/>
          <w:szCs w:val="18"/>
          <w:lang w:val="pl-PL"/>
        </w:rPr>
        <w:t xml:space="preserve">                </w:t>
      </w:r>
    </w:p>
    <w:p w:rsidR="00602CAC" w:rsidRPr="00EA4D8A" w:rsidRDefault="22B45AD5" w:rsidP="00602CAC">
      <w:pPr>
        <w:spacing w:after="0"/>
        <w:jc w:val="both"/>
        <w:rPr>
          <w:rFonts w:ascii="Arial" w:eastAsia="Arial" w:hAnsi="Arial" w:cs="Arial"/>
          <w:sz w:val="8"/>
          <w:szCs w:val="8"/>
          <w:lang w:val="pl-PL"/>
        </w:rPr>
      </w:pPr>
      <w:r w:rsidRPr="00EA4D8A">
        <w:rPr>
          <w:rFonts w:ascii="Arial" w:eastAsia="Arial" w:hAnsi="Arial" w:cs="Arial"/>
          <w:sz w:val="18"/>
          <w:szCs w:val="18"/>
          <w:lang w:val="pl-PL"/>
        </w:rPr>
        <w:t>Opis projektu</w:t>
      </w:r>
      <w:r w:rsidR="517E61AC" w:rsidRPr="00EA4D8A">
        <w:rPr>
          <w:rFonts w:ascii="Arial" w:eastAsia="Arial" w:hAnsi="Arial" w:cs="Arial"/>
          <w:sz w:val="18"/>
          <w:szCs w:val="18"/>
          <w:lang w:val="pl-PL"/>
        </w:rPr>
        <w:t>:</w:t>
      </w:r>
    </w:p>
    <w:p w:rsidR="22B45AD5" w:rsidRPr="00EA4D8A" w:rsidRDefault="22B45AD5" w:rsidP="00602CAC">
      <w:pPr>
        <w:spacing w:after="0"/>
        <w:jc w:val="both"/>
        <w:rPr>
          <w:rFonts w:ascii="Arial" w:eastAsia="Arial" w:hAnsi="Arial" w:cs="Arial"/>
          <w:sz w:val="18"/>
          <w:szCs w:val="18"/>
          <w:lang w:val="pl-PL"/>
        </w:rPr>
      </w:pPr>
      <w:r w:rsidRPr="00EA4D8A">
        <w:rPr>
          <w:rFonts w:ascii="Arial" w:eastAsia="Arial" w:hAnsi="Arial" w:cs="Arial"/>
          <w:i/>
          <w:iCs/>
          <w:sz w:val="18"/>
          <w:szCs w:val="18"/>
          <w:lang w:val="pl-PL"/>
        </w:rPr>
        <w:t xml:space="preserve">Aktywizm i jego moralne i kulturowe podstawy: alternatywne obywatelstwo i rola kobiet w Kurdystanie i diasporze </w:t>
      </w:r>
      <w:r w:rsidRPr="00EA4D8A">
        <w:rPr>
          <w:rFonts w:ascii="Arial" w:eastAsia="Arial" w:hAnsi="Arial" w:cs="Arial"/>
          <w:sz w:val="18"/>
          <w:szCs w:val="18"/>
          <w:lang w:val="pl-PL"/>
        </w:rPr>
        <w:t>(</w:t>
      </w:r>
      <w:proofErr w:type="spellStart"/>
      <w:r w:rsidRPr="00EA4D8A">
        <w:rPr>
          <w:rFonts w:ascii="Arial" w:eastAsia="Arial" w:hAnsi="Arial" w:cs="Arial"/>
          <w:sz w:val="18"/>
          <w:szCs w:val="18"/>
          <w:lang w:val="pl-PL"/>
        </w:rPr>
        <w:t>ALCITfem</w:t>
      </w:r>
      <w:proofErr w:type="spellEnd"/>
      <w:r w:rsidRPr="00EA4D8A">
        <w:rPr>
          <w:rFonts w:ascii="Arial" w:eastAsia="Arial" w:hAnsi="Arial" w:cs="Arial"/>
          <w:sz w:val="18"/>
          <w:szCs w:val="18"/>
          <w:lang w:val="pl-PL"/>
        </w:rPr>
        <w:t xml:space="preserve">) to interdyscyplinarny projekt badawczy </w:t>
      </w:r>
      <w:proofErr w:type="spellStart"/>
      <w:r w:rsidRPr="00EA4D8A">
        <w:rPr>
          <w:rFonts w:ascii="Arial" w:eastAsia="Arial" w:hAnsi="Arial" w:cs="Arial"/>
          <w:sz w:val="18"/>
          <w:szCs w:val="18"/>
          <w:lang w:val="pl-PL"/>
        </w:rPr>
        <w:t>obejmujący</w:t>
      </w:r>
      <w:proofErr w:type="spellEnd"/>
      <w:r w:rsidRPr="00EA4D8A">
        <w:rPr>
          <w:rFonts w:ascii="Arial" w:eastAsia="Arial" w:hAnsi="Arial" w:cs="Arial"/>
          <w:sz w:val="18"/>
          <w:szCs w:val="18"/>
          <w:lang w:val="pl-PL"/>
        </w:rPr>
        <w:t xml:space="preserve"> studia literackie, antropologiczne, </w:t>
      </w:r>
      <w:proofErr w:type="spellStart"/>
      <w:r w:rsidRPr="00EA4D8A">
        <w:rPr>
          <w:rFonts w:ascii="Arial" w:eastAsia="Arial" w:hAnsi="Arial" w:cs="Arial"/>
          <w:sz w:val="18"/>
          <w:szCs w:val="18"/>
          <w:lang w:val="pl-PL"/>
        </w:rPr>
        <w:t>genderowe</w:t>
      </w:r>
      <w:proofErr w:type="spellEnd"/>
      <w:r w:rsidRPr="00EA4D8A">
        <w:rPr>
          <w:rFonts w:ascii="Arial" w:eastAsia="Arial" w:hAnsi="Arial" w:cs="Arial"/>
          <w:sz w:val="18"/>
          <w:szCs w:val="18"/>
          <w:lang w:val="pl-PL"/>
        </w:rPr>
        <w:t xml:space="preserve"> i społeczne. Z punktu widzenia metod i zaplecza teoretycznego </w:t>
      </w:r>
      <w:proofErr w:type="spellStart"/>
      <w:r w:rsidRPr="00EA4D8A">
        <w:rPr>
          <w:rFonts w:ascii="Arial" w:eastAsia="Arial" w:hAnsi="Arial" w:cs="Arial"/>
          <w:sz w:val="18"/>
          <w:szCs w:val="18"/>
          <w:lang w:val="pl-PL"/>
        </w:rPr>
        <w:t>łączy</w:t>
      </w:r>
      <w:proofErr w:type="spellEnd"/>
      <w:r w:rsidRPr="00EA4D8A">
        <w:rPr>
          <w:rFonts w:ascii="Arial" w:eastAsia="Arial" w:hAnsi="Arial" w:cs="Arial"/>
          <w:sz w:val="18"/>
          <w:szCs w:val="18"/>
          <w:lang w:val="pl-PL"/>
        </w:rPr>
        <w:t xml:space="preserve"> on </w:t>
      </w:r>
      <w:proofErr w:type="spellStart"/>
      <w:r w:rsidRPr="00EA4D8A">
        <w:rPr>
          <w:rFonts w:ascii="Arial" w:eastAsia="Arial" w:hAnsi="Arial" w:cs="Arial"/>
          <w:sz w:val="18"/>
          <w:szCs w:val="18"/>
          <w:lang w:val="pl-PL"/>
        </w:rPr>
        <w:t>humanistykę</w:t>
      </w:r>
      <w:proofErr w:type="spellEnd"/>
      <w:r w:rsidRPr="00EA4D8A">
        <w:rPr>
          <w:rFonts w:ascii="Arial" w:eastAsia="Arial" w:hAnsi="Arial" w:cs="Arial"/>
          <w:sz w:val="18"/>
          <w:szCs w:val="18"/>
          <w:lang w:val="pl-PL"/>
        </w:rPr>
        <w:t xml:space="preserve"> i badania społeczne poprzez </w:t>
      </w:r>
      <w:proofErr w:type="spellStart"/>
      <w:r w:rsidRPr="00EA4D8A">
        <w:rPr>
          <w:rFonts w:ascii="Arial" w:eastAsia="Arial" w:hAnsi="Arial" w:cs="Arial"/>
          <w:sz w:val="18"/>
          <w:szCs w:val="18"/>
          <w:lang w:val="pl-PL"/>
        </w:rPr>
        <w:t>współpracę</w:t>
      </w:r>
      <w:proofErr w:type="spellEnd"/>
      <w:r w:rsidRPr="00EA4D8A">
        <w:rPr>
          <w:rFonts w:ascii="Arial" w:eastAsia="Arial" w:hAnsi="Arial" w:cs="Arial"/>
          <w:sz w:val="18"/>
          <w:szCs w:val="18"/>
          <w:lang w:val="pl-PL"/>
        </w:rPr>
        <w:t xml:space="preserve"> </w:t>
      </w:r>
      <w:proofErr w:type="spellStart"/>
      <w:r w:rsidRPr="00EA4D8A">
        <w:rPr>
          <w:rFonts w:ascii="Arial" w:eastAsia="Arial" w:hAnsi="Arial" w:cs="Arial"/>
          <w:sz w:val="18"/>
          <w:szCs w:val="18"/>
          <w:lang w:val="pl-PL"/>
        </w:rPr>
        <w:t>następujących</w:t>
      </w:r>
      <w:proofErr w:type="spellEnd"/>
      <w:r w:rsidRPr="00EA4D8A">
        <w:rPr>
          <w:rFonts w:ascii="Arial" w:eastAsia="Arial" w:hAnsi="Arial" w:cs="Arial"/>
          <w:sz w:val="18"/>
          <w:szCs w:val="18"/>
          <w:lang w:val="pl-PL"/>
        </w:rPr>
        <w:t xml:space="preserve"> </w:t>
      </w:r>
      <w:proofErr w:type="spellStart"/>
      <w:r w:rsidRPr="00EA4D8A">
        <w:rPr>
          <w:rFonts w:ascii="Arial" w:eastAsia="Arial" w:hAnsi="Arial" w:cs="Arial"/>
          <w:sz w:val="18"/>
          <w:szCs w:val="18"/>
          <w:lang w:val="pl-PL"/>
        </w:rPr>
        <w:t>instytutów</w:t>
      </w:r>
      <w:proofErr w:type="spellEnd"/>
      <w:r w:rsidRPr="00EA4D8A">
        <w:rPr>
          <w:rFonts w:ascii="Arial" w:eastAsia="Arial" w:hAnsi="Arial" w:cs="Arial"/>
          <w:sz w:val="18"/>
          <w:szCs w:val="18"/>
          <w:lang w:val="pl-PL"/>
        </w:rPr>
        <w:t xml:space="preserve">: Pracowni </w:t>
      </w:r>
      <w:proofErr w:type="spellStart"/>
      <w:r w:rsidRPr="00EA4D8A">
        <w:rPr>
          <w:rFonts w:ascii="Arial" w:eastAsia="Arial" w:hAnsi="Arial" w:cs="Arial"/>
          <w:sz w:val="18"/>
          <w:szCs w:val="18"/>
          <w:lang w:val="pl-PL"/>
        </w:rPr>
        <w:t>Studiów</w:t>
      </w:r>
      <w:proofErr w:type="spellEnd"/>
      <w:r w:rsidRPr="00EA4D8A">
        <w:rPr>
          <w:rFonts w:ascii="Arial" w:eastAsia="Arial" w:hAnsi="Arial" w:cs="Arial"/>
          <w:sz w:val="18"/>
          <w:szCs w:val="18"/>
          <w:lang w:val="pl-PL"/>
        </w:rPr>
        <w:t xml:space="preserve"> Kurdyjskich Instytutu Orientalistyki Wydziału Filologicznego Uniwersytetu </w:t>
      </w:r>
      <w:proofErr w:type="spellStart"/>
      <w:r w:rsidRPr="00EA4D8A">
        <w:rPr>
          <w:rFonts w:ascii="Arial" w:eastAsia="Arial" w:hAnsi="Arial" w:cs="Arial"/>
          <w:sz w:val="18"/>
          <w:szCs w:val="18"/>
          <w:lang w:val="pl-PL"/>
        </w:rPr>
        <w:t>Jagiellońskiego</w:t>
      </w:r>
      <w:proofErr w:type="spellEnd"/>
      <w:r w:rsidRPr="00EA4D8A">
        <w:rPr>
          <w:rFonts w:ascii="Arial" w:eastAsia="Arial" w:hAnsi="Arial" w:cs="Arial"/>
          <w:sz w:val="18"/>
          <w:szCs w:val="18"/>
          <w:lang w:val="pl-PL"/>
        </w:rPr>
        <w:t xml:space="preserve"> (PSK IO UJ, </w:t>
      </w:r>
      <w:proofErr w:type="spellStart"/>
      <w:r w:rsidRPr="00EA4D8A">
        <w:rPr>
          <w:rFonts w:ascii="Arial" w:eastAsia="Arial" w:hAnsi="Arial" w:cs="Arial"/>
          <w:sz w:val="18"/>
          <w:szCs w:val="18"/>
          <w:lang w:val="pl-PL"/>
        </w:rPr>
        <w:t>Kraków</w:t>
      </w:r>
      <w:proofErr w:type="spellEnd"/>
      <w:r w:rsidRPr="00EA4D8A">
        <w:rPr>
          <w:rFonts w:ascii="Arial" w:eastAsia="Arial" w:hAnsi="Arial" w:cs="Arial"/>
          <w:sz w:val="18"/>
          <w:szCs w:val="18"/>
          <w:lang w:val="pl-PL"/>
        </w:rPr>
        <w:t xml:space="preserve">), Centrum </w:t>
      </w:r>
      <w:proofErr w:type="spellStart"/>
      <w:r w:rsidRPr="00EA4D8A">
        <w:rPr>
          <w:rFonts w:ascii="Arial" w:eastAsia="Arial" w:hAnsi="Arial" w:cs="Arial"/>
          <w:sz w:val="18"/>
          <w:szCs w:val="18"/>
          <w:lang w:val="pl-PL"/>
        </w:rPr>
        <w:t>Studiów</w:t>
      </w:r>
      <w:proofErr w:type="spellEnd"/>
      <w:r w:rsidRPr="00EA4D8A">
        <w:rPr>
          <w:rFonts w:ascii="Arial" w:eastAsia="Arial" w:hAnsi="Arial" w:cs="Arial"/>
          <w:sz w:val="18"/>
          <w:szCs w:val="18"/>
          <w:lang w:val="pl-PL"/>
        </w:rPr>
        <w:t xml:space="preserve"> </w:t>
      </w:r>
      <w:proofErr w:type="spellStart"/>
      <w:r w:rsidRPr="00EA4D8A">
        <w:rPr>
          <w:rFonts w:ascii="Arial" w:eastAsia="Arial" w:hAnsi="Arial" w:cs="Arial"/>
          <w:sz w:val="18"/>
          <w:szCs w:val="18"/>
          <w:lang w:val="pl-PL"/>
        </w:rPr>
        <w:t>Genderowych</w:t>
      </w:r>
      <w:proofErr w:type="spellEnd"/>
      <w:r w:rsidRPr="00EA4D8A">
        <w:rPr>
          <w:rFonts w:ascii="Arial" w:eastAsia="Arial" w:hAnsi="Arial" w:cs="Arial"/>
          <w:sz w:val="18"/>
          <w:szCs w:val="18"/>
          <w:lang w:val="pl-PL"/>
        </w:rPr>
        <w:t xml:space="preserve"> Uniwersytetu Oslo (STK, </w:t>
      </w:r>
      <w:proofErr w:type="spellStart"/>
      <w:r w:rsidRPr="00EA4D8A">
        <w:rPr>
          <w:rFonts w:ascii="Arial" w:eastAsia="Arial" w:hAnsi="Arial" w:cs="Arial"/>
          <w:sz w:val="18"/>
          <w:szCs w:val="18"/>
          <w:lang w:val="pl-PL"/>
        </w:rPr>
        <w:t>Senter</w:t>
      </w:r>
      <w:proofErr w:type="spellEnd"/>
      <w:r w:rsidRPr="00EA4D8A">
        <w:rPr>
          <w:rFonts w:ascii="Arial" w:eastAsia="Arial" w:hAnsi="Arial" w:cs="Arial"/>
          <w:sz w:val="18"/>
          <w:szCs w:val="18"/>
          <w:lang w:val="pl-PL"/>
        </w:rPr>
        <w:t xml:space="preserve"> for </w:t>
      </w:r>
      <w:proofErr w:type="spellStart"/>
      <w:r w:rsidRPr="00EA4D8A">
        <w:rPr>
          <w:rFonts w:ascii="Arial" w:eastAsia="Arial" w:hAnsi="Arial" w:cs="Arial"/>
          <w:sz w:val="18"/>
          <w:szCs w:val="18"/>
          <w:lang w:val="pl-PL"/>
        </w:rPr>
        <w:t>Tverrfaglig</w:t>
      </w:r>
      <w:proofErr w:type="spellEnd"/>
      <w:r w:rsidRPr="00EA4D8A">
        <w:rPr>
          <w:rFonts w:ascii="Arial" w:eastAsia="Arial" w:hAnsi="Arial" w:cs="Arial"/>
          <w:sz w:val="18"/>
          <w:szCs w:val="18"/>
          <w:lang w:val="pl-PL"/>
        </w:rPr>
        <w:t xml:space="preserve"> </w:t>
      </w:r>
      <w:proofErr w:type="spellStart"/>
      <w:r w:rsidRPr="00EA4D8A">
        <w:rPr>
          <w:rFonts w:ascii="Arial" w:eastAsia="Arial" w:hAnsi="Arial" w:cs="Arial"/>
          <w:sz w:val="18"/>
          <w:szCs w:val="18"/>
          <w:lang w:val="pl-PL"/>
        </w:rPr>
        <w:t>Kjonnsforskning</w:t>
      </w:r>
      <w:proofErr w:type="spellEnd"/>
      <w:r w:rsidRPr="00EA4D8A">
        <w:rPr>
          <w:rFonts w:ascii="Arial" w:eastAsia="Arial" w:hAnsi="Arial" w:cs="Arial"/>
          <w:sz w:val="18"/>
          <w:szCs w:val="18"/>
          <w:lang w:val="pl-PL"/>
        </w:rPr>
        <w:t xml:space="preserve">), Centrum Zaawansowanych </w:t>
      </w:r>
      <w:proofErr w:type="spellStart"/>
      <w:r w:rsidRPr="00EA4D8A">
        <w:rPr>
          <w:rFonts w:ascii="Arial" w:eastAsia="Arial" w:hAnsi="Arial" w:cs="Arial"/>
          <w:sz w:val="18"/>
          <w:szCs w:val="18"/>
          <w:lang w:val="pl-PL"/>
        </w:rPr>
        <w:t>Studiów</w:t>
      </w:r>
      <w:proofErr w:type="spellEnd"/>
      <w:r w:rsidRPr="00EA4D8A">
        <w:rPr>
          <w:rFonts w:ascii="Arial" w:eastAsia="Arial" w:hAnsi="Arial" w:cs="Arial"/>
          <w:sz w:val="18"/>
          <w:szCs w:val="18"/>
          <w:lang w:val="pl-PL"/>
        </w:rPr>
        <w:t xml:space="preserve"> </w:t>
      </w:r>
      <w:proofErr w:type="spellStart"/>
      <w:r w:rsidRPr="00EA4D8A">
        <w:rPr>
          <w:rFonts w:ascii="Arial" w:eastAsia="Arial" w:hAnsi="Arial" w:cs="Arial"/>
          <w:sz w:val="18"/>
          <w:szCs w:val="18"/>
          <w:lang w:val="pl-PL"/>
        </w:rPr>
        <w:t>Ludnościowych</w:t>
      </w:r>
      <w:proofErr w:type="spellEnd"/>
      <w:r w:rsidRPr="00EA4D8A">
        <w:rPr>
          <w:rFonts w:ascii="Arial" w:eastAsia="Arial" w:hAnsi="Arial" w:cs="Arial"/>
          <w:sz w:val="18"/>
          <w:szCs w:val="18"/>
          <w:lang w:val="pl-PL"/>
        </w:rPr>
        <w:t xml:space="preserve"> i Religijnych (CASPAR) na Uniwersytecie Ekonomicznym w Krakowie (UEK), </w:t>
      </w:r>
      <w:proofErr w:type="spellStart"/>
      <w:r w:rsidRPr="00EA4D8A">
        <w:rPr>
          <w:rFonts w:ascii="Arial" w:eastAsia="Arial" w:hAnsi="Arial" w:cs="Arial"/>
          <w:sz w:val="18"/>
          <w:szCs w:val="18"/>
          <w:lang w:val="pl-PL"/>
        </w:rPr>
        <w:t>Fafo</w:t>
      </w:r>
      <w:proofErr w:type="spellEnd"/>
      <w:r w:rsidRPr="00EA4D8A">
        <w:rPr>
          <w:rFonts w:ascii="Arial" w:eastAsia="Arial" w:hAnsi="Arial" w:cs="Arial"/>
          <w:sz w:val="18"/>
          <w:szCs w:val="18"/>
          <w:lang w:val="pl-PL"/>
        </w:rPr>
        <w:t xml:space="preserve">, Instytutu </w:t>
      </w:r>
      <w:proofErr w:type="spellStart"/>
      <w:r w:rsidRPr="00EA4D8A">
        <w:rPr>
          <w:rFonts w:ascii="Arial" w:eastAsia="Arial" w:hAnsi="Arial" w:cs="Arial"/>
          <w:sz w:val="18"/>
          <w:szCs w:val="18"/>
          <w:lang w:val="pl-PL"/>
        </w:rPr>
        <w:t>Badań</w:t>
      </w:r>
      <w:proofErr w:type="spellEnd"/>
      <w:r w:rsidRPr="00EA4D8A">
        <w:rPr>
          <w:rFonts w:ascii="Arial" w:eastAsia="Arial" w:hAnsi="Arial" w:cs="Arial"/>
          <w:sz w:val="18"/>
          <w:szCs w:val="18"/>
          <w:lang w:val="pl-PL"/>
        </w:rPr>
        <w:t xml:space="preserve"> Pracy i Społecznych (Oslo) i Muzeum Azji i Pacyfiku (Warszawa). Celem projektu jest zbadanie, jak Kurdowie, </w:t>
      </w:r>
      <w:proofErr w:type="spellStart"/>
      <w:r w:rsidRPr="00EA4D8A">
        <w:rPr>
          <w:rFonts w:ascii="Arial" w:eastAsia="Arial" w:hAnsi="Arial" w:cs="Arial"/>
          <w:sz w:val="18"/>
          <w:szCs w:val="18"/>
          <w:lang w:val="pl-PL"/>
        </w:rPr>
        <w:t>będący</w:t>
      </w:r>
      <w:proofErr w:type="spellEnd"/>
      <w:r w:rsidRPr="00EA4D8A">
        <w:rPr>
          <w:rFonts w:ascii="Arial" w:eastAsia="Arial" w:hAnsi="Arial" w:cs="Arial"/>
          <w:sz w:val="18"/>
          <w:szCs w:val="18"/>
          <w:lang w:val="pl-PL"/>
        </w:rPr>
        <w:t xml:space="preserve"> narodem nie </w:t>
      </w:r>
      <w:proofErr w:type="spellStart"/>
      <w:r w:rsidRPr="00EA4D8A">
        <w:rPr>
          <w:rFonts w:ascii="Arial" w:eastAsia="Arial" w:hAnsi="Arial" w:cs="Arial"/>
          <w:sz w:val="18"/>
          <w:szCs w:val="18"/>
          <w:lang w:val="pl-PL"/>
        </w:rPr>
        <w:t>posiadającym</w:t>
      </w:r>
      <w:proofErr w:type="spellEnd"/>
      <w:r w:rsidRPr="00EA4D8A">
        <w:rPr>
          <w:rFonts w:ascii="Arial" w:eastAsia="Arial" w:hAnsi="Arial" w:cs="Arial"/>
          <w:sz w:val="18"/>
          <w:szCs w:val="18"/>
          <w:lang w:val="pl-PL"/>
        </w:rPr>
        <w:t xml:space="preserve"> własnych struktur i instytucji </w:t>
      </w:r>
      <w:proofErr w:type="spellStart"/>
      <w:r w:rsidRPr="00EA4D8A">
        <w:rPr>
          <w:rFonts w:ascii="Arial" w:eastAsia="Arial" w:hAnsi="Arial" w:cs="Arial"/>
          <w:sz w:val="18"/>
          <w:szCs w:val="18"/>
          <w:lang w:val="pl-PL"/>
        </w:rPr>
        <w:t>państwowych</w:t>
      </w:r>
      <w:proofErr w:type="spellEnd"/>
      <w:r w:rsidRPr="00EA4D8A">
        <w:rPr>
          <w:rFonts w:ascii="Arial" w:eastAsia="Arial" w:hAnsi="Arial" w:cs="Arial"/>
          <w:sz w:val="18"/>
          <w:szCs w:val="18"/>
          <w:lang w:val="pl-PL"/>
        </w:rPr>
        <w:t xml:space="preserve">, </w:t>
      </w:r>
      <w:proofErr w:type="spellStart"/>
      <w:r w:rsidRPr="00EA4D8A">
        <w:rPr>
          <w:rFonts w:ascii="Arial" w:eastAsia="Arial" w:hAnsi="Arial" w:cs="Arial"/>
          <w:sz w:val="18"/>
          <w:szCs w:val="18"/>
          <w:lang w:val="pl-PL"/>
        </w:rPr>
        <w:t>działają</w:t>
      </w:r>
      <w:proofErr w:type="spellEnd"/>
      <w:r w:rsidRPr="00EA4D8A">
        <w:rPr>
          <w:rFonts w:ascii="Arial" w:eastAsia="Arial" w:hAnsi="Arial" w:cs="Arial"/>
          <w:sz w:val="18"/>
          <w:szCs w:val="18"/>
          <w:lang w:val="pl-PL"/>
        </w:rPr>
        <w:t xml:space="preserve"> poza takimi strukturami, samodzielnie </w:t>
      </w:r>
      <w:proofErr w:type="spellStart"/>
      <w:r w:rsidRPr="00EA4D8A">
        <w:rPr>
          <w:rFonts w:ascii="Arial" w:eastAsia="Arial" w:hAnsi="Arial" w:cs="Arial"/>
          <w:sz w:val="18"/>
          <w:szCs w:val="18"/>
          <w:lang w:val="pl-PL"/>
        </w:rPr>
        <w:t>budując</w:t>
      </w:r>
      <w:proofErr w:type="spellEnd"/>
      <w:r w:rsidRPr="00EA4D8A">
        <w:rPr>
          <w:rFonts w:ascii="Arial" w:eastAsia="Arial" w:hAnsi="Arial" w:cs="Arial"/>
          <w:sz w:val="18"/>
          <w:szCs w:val="18"/>
          <w:lang w:val="pl-PL"/>
        </w:rPr>
        <w:t xml:space="preserve"> społeczne i kulturalne instytucje w krajach, </w:t>
      </w:r>
      <w:proofErr w:type="spellStart"/>
      <w:r w:rsidRPr="00EA4D8A">
        <w:rPr>
          <w:rFonts w:ascii="Arial" w:eastAsia="Arial" w:hAnsi="Arial" w:cs="Arial"/>
          <w:sz w:val="18"/>
          <w:szCs w:val="18"/>
          <w:lang w:val="pl-PL"/>
        </w:rPr>
        <w:t>których</w:t>
      </w:r>
      <w:proofErr w:type="spellEnd"/>
      <w:r w:rsidRPr="00EA4D8A">
        <w:rPr>
          <w:rFonts w:ascii="Arial" w:eastAsia="Arial" w:hAnsi="Arial" w:cs="Arial"/>
          <w:sz w:val="18"/>
          <w:szCs w:val="18"/>
          <w:lang w:val="pl-PL"/>
        </w:rPr>
        <w:t xml:space="preserve"> </w:t>
      </w:r>
      <w:proofErr w:type="spellStart"/>
      <w:r w:rsidRPr="00EA4D8A">
        <w:rPr>
          <w:rFonts w:ascii="Arial" w:eastAsia="Arial" w:hAnsi="Arial" w:cs="Arial"/>
          <w:sz w:val="18"/>
          <w:szCs w:val="18"/>
          <w:lang w:val="pl-PL"/>
        </w:rPr>
        <w:t>są</w:t>
      </w:r>
      <w:proofErr w:type="spellEnd"/>
      <w:r w:rsidRPr="00EA4D8A">
        <w:rPr>
          <w:rFonts w:ascii="Arial" w:eastAsia="Arial" w:hAnsi="Arial" w:cs="Arial"/>
          <w:sz w:val="18"/>
          <w:szCs w:val="18"/>
          <w:lang w:val="pl-PL"/>
        </w:rPr>
        <w:t xml:space="preserve"> obywatelami.  Więcej informacji o projekcie pod linkiem: </w:t>
      </w:r>
      <w:hyperlink r:id="rId10">
        <w:r w:rsidRPr="00EA4D8A">
          <w:rPr>
            <w:rStyle w:val="Hipercze"/>
            <w:rFonts w:ascii="Arial" w:eastAsia="Arial" w:hAnsi="Arial" w:cs="Arial"/>
            <w:sz w:val="18"/>
            <w:szCs w:val="18"/>
            <w:lang w:val="pl-PL"/>
          </w:rPr>
          <w:t>http://www.kurdishstudies.pl/?pl_alcitfem,300</w:t>
        </w:r>
      </w:hyperlink>
      <w:r w:rsidR="00602CAC" w:rsidRPr="00EA4D8A">
        <w:rPr>
          <w:rFonts w:ascii="Arial" w:hAnsi="Arial" w:cs="Arial"/>
          <w:sz w:val="18"/>
          <w:szCs w:val="18"/>
          <w:lang w:val="pl-PL"/>
        </w:rPr>
        <w:br/>
      </w:r>
    </w:p>
    <w:p w:rsidR="22B45AD5" w:rsidRPr="00EA4D8A" w:rsidRDefault="22B45AD5" w:rsidP="795488B0">
      <w:pPr>
        <w:spacing w:after="0"/>
        <w:jc w:val="both"/>
        <w:rPr>
          <w:rFonts w:ascii="Arial" w:hAnsi="Arial" w:cs="Arial"/>
          <w:lang w:val="pl-PL"/>
        </w:rPr>
      </w:pPr>
      <w:r w:rsidRPr="00EA4D8A">
        <w:rPr>
          <w:rFonts w:ascii="Arial" w:hAnsi="Arial" w:cs="Arial"/>
          <w:sz w:val="18"/>
          <w:szCs w:val="18"/>
          <w:lang w:val="pl-PL"/>
        </w:rPr>
        <w:t>Oferowane wynagrodzenie</w:t>
      </w:r>
      <w:r w:rsidR="00CD3079" w:rsidRPr="00EA4D8A">
        <w:rPr>
          <w:rFonts w:ascii="Arial" w:hAnsi="Arial" w:cs="Arial"/>
          <w:sz w:val="18"/>
          <w:szCs w:val="18"/>
          <w:lang w:val="pl-PL"/>
        </w:rPr>
        <w:t xml:space="preserve">: </w:t>
      </w:r>
      <w:r w:rsidR="04400147" w:rsidRPr="00EA4D8A">
        <w:rPr>
          <w:rFonts w:ascii="Arial" w:hAnsi="Arial" w:cs="Arial"/>
          <w:sz w:val="18"/>
          <w:szCs w:val="18"/>
          <w:lang w:val="pl-PL"/>
        </w:rPr>
        <w:t>około</w:t>
      </w:r>
      <w:r w:rsidR="7B7D1B87" w:rsidRPr="00EA4D8A">
        <w:rPr>
          <w:rFonts w:ascii="Arial" w:hAnsi="Arial" w:cs="Arial"/>
          <w:sz w:val="18"/>
          <w:szCs w:val="18"/>
          <w:lang w:val="pl-PL"/>
        </w:rPr>
        <w:t xml:space="preserve"> </w:t>
      </w:r>
      <w:r w:rsidR="00CD3079" w:rsidRPr="00EA4D8A">
        <w:rPr>
          <w:rFonts w:ascii="Arial" w:hAnsi="Arial" w:cs="Arial"/>
          <w:sz w:val="18"/>
          <w:szCs w:val="18"/>
          <w:lang w:val="pl-PL"/>
        </w:rPr>
        <w:t>7</w:t>
      </w:r>
      <w:r w:rsidR="3CE4E380" w:rsidRPr="00EA4D8A">
        <w:rPr>
          <w:rFonts w:ascii="Arial" w:hAnsi="Arial" w:cs="Arial"/>
          <w:sz w:val="18"/>
          <w:szCs w:val="18"/>
          <w:lang w:val="pl-PL"/>
        </w:rPr>
        <w:t>0</w:t>
      </w:r>
      <w:r w:rsidR="00CD3079" w:rsidRPr="00EA4D8A">
        <w:rPr>
          <w:rFonts w:ascii="Arial" w:hAnsi="Arial" w:cs="Arial"/>
          <w:sz w:val="18"/>
          <w:szCs w:val="18"/>
          <w:lang w:val="pl-PL"/>
        </w:rPr>
        <w:t xml:space="preserve">00 </w:t>
      </w:r>
      <w:r w:rsidR="2255E7EA" w:rsidRPr="00EA4D8A">
        <w:rPr>
          <w:rFonts w:ascii="Arial" w:hAnsi="Arial" w:cs="Arial"/>
          <w:sz w:val="18"/>
          <w:szCs w:val="18"/>
          <w:lang w:val="pl-PL"/>
        </w:rPr>
        <w:t>zł brutto/m-c</w:t>
      </w:r>
    </w:p>
    <w:p w:rsidR="006D3F60" w:rsidRPr="00EA4D8A" w:rsidRDefault="2255E7EA" w:rsidP="00602CAC">
      <w:pPr>
        <w:spacing w:after="0"/>
        <w:jc w:val="both"/>
        <w:rPr>
          <w:rFonts w:ascii="Arial" w:hAnsi="Arial" w:cs="Arial"/>
          <w:sz w:val="16"/>
          <w:szCs w:val="16"/>
          <w:lang w:val="pl-PL"/>
        </w:rPr>
      </w:pPr>
      <w:r w:rsidRPr="00EA4D8A">
        <w:rPr>
          <w:rFonts w:ascii="Arial" w:hAnsi="Arial" w:cs="Arial"/>
          <w:sz w:val="18"/>
          <w:szCs w:val="18"/>
          <w:lang w:val="pl-PL"/>
        </w:rPr>
        <w:t>Planowany termin zatrudnienia</w:t>
      </w:r>
      <w:r w:rsidR="00CD3079" w:rsidRPr="00EA4D8A">
        <w:rPr>
          <w:rFonts w:ascii="Arial" w:hAnsi="Arial" w:cs="Arial"/>
          <w:sz w:val="18"/>
          <w:szCs w:val="18"/>
          <w:lang w:val="pl-PL"/>
        </w:rPr>
        <w:t>: 01.0</w:t>
      </w:r>
      <w:r w:rsidR="00CD0253">
        <w:rPr>
          <w:rFonts w:ascii="Arial" w:hAnsi="Arial" w:cs="Arial"/>
          <w:sz w:val="18"/>
          <w:szCs w:val="18"/>
          <w:lang w:val="pl-PL"/>
        </w:rPr>
        <w:t>7</w:t>
      </w:r>
      <w:r w:rsidR="00CD3079" w:rsidRPr="00EA4D8A">
        <w:rPr>
          <w:rFonts w:ascii="Arial" w:hAnsi="Arial" w:cs="Arial"/>
          <w:sz w:val="18"/>
          <w:szCs w:val="18"/>
          <w:lang w:val="pl-PL"/>
        </w:rPr>
        <w:t>.2021</w:t>
      </w:r>
      <w:r w:rsidR="00602CAC" w:rsidRPr="00EA4D8A">
        <w:rPr>
          <w:rFonts w:ascii="Arial" w:hAnsi="Arial" w:cs="Arial"/>
          <w:sz w:val="16"/>
          <w:szCs w:val="16"/>
          <w:lang w:val="pl-PL"/>
        </w:rPr>
        <w:t xml:space="preserve"> </w:t>
      </w:r>
    </w:p>
    <w:p w:rsidR="00602CAC" w:rsidRPr="00EA4D8A" w:rsidRDefault="00602CAC" w:rsidP="00602CAC">
      <w:pPr>
        <w:spacing w:after="0"/>
        <w:jc w:val="both"/>
        <w:rPr>
          <w:rFonts w:ascii="Arial" w:hAnsi="Arial" w:cs="Arial"/>
          <w:sz w:val="16"/>
          <w:szCs w:val="16"/>
          <w:lang w:val="pl-PL"/>
        </w:rPr>
      </w:pPr>
    </w:p>
    <w:p w:rsidR="2B5388F3" w:rsidRPr="00EA4D8A" w:rsidRDefault="7ECC65AE" w:rsidP="795488B0">
      <w:pPr>
        <w:jc w:val="both"/>
        <w:rPr>
          <w:rFonts w:ascii="Arial" w:eastAsia="Times New Roman" w:hAnsi="Arial" w:cs="Arial"/>
          <w:sz w:val="18"/>
          <w:szCs w:val="18"/>
          <w:lang w:val="pl-PL"/>
        </w:rPr>
      </w:pPr>
      <w:r w:rsidRPr="00EA4D8A">
        <w:rPr>
          <w:rFonts w:ascii="Arial" w:eastAsia="Arial" w:hAnsi="Arial" w:cs="Arial"/>
          <w:sz w:val="18"/>
          <w:szCs w:val="18"/>
          <w:lang w:val="pl-PL"/>
        </w:rPr>
        <w:t>Kandydaci   przystępujący do   konkursu   winni   nadesłać wymaganą dokumentację w formie elektronicznej w języku angielskim na adres mailowy, lidera WP3</w:t>
      </w:r>
      <w:r w:rsidR="444714A5" w:rsidRPr="00EA4D8A">
        <w:rPr>
          <w:rFonts w:ascii="Arial" w:eastAsia="Arial" w:hAnsi="Arial" w:cs="Arial"/>
          <w:sz w:val="18"/>
          <w:szCs w:val="18"/>
          <w:lang w:val="pl-PL"/>
        </w:rPr>
        <w:t xml:space="preserve"> </w:t>
      </w:r>
      <w:r w:rsidR="006D3F60" w:rsidRPr="00EA4D8A">
        <w:rPr>
          <w:rFonts w:ascii="Arial" w:hAnsi="Arial" w:cs="Arial"/>
          <w:sz w:val="18"/>
          <w:szCs w:val="18"/>
          <w:lang w:val="pl-PL"/>
        </w:rPr>
        <w:t>dr</w:t>
      </w:r>
      <w:r w:rsidR="00980633" w:rsidRPr="00EA4D8A">
        <w:rPr>
          <w:rFonts w:ascii="Arial" w:hAnsi="Arial" w:cs="Arial"/>
          <w:sz w:val="18"/>
          <w:szCs w:val="18"/>
          <w:lang w:val="pl-PL"/>
        </w:rPr>
        <w:t>.</w:t>
      </w:r>
      <w:r w:rsidR="006D3F60" w:rsidRPr="00EA4D8A">
        <w:rPr>
          <w:rFonts w:ascii="Arial" w:hAnsi="Arial" w:cs="Arial"/>
          <w:sz w:val="18"/>
          <w:szCs w:val="18"/>
          <w:lang w:val="pl-PL"/>
        </w:rPr>
        <w:t xml:space="preserve"> </w:t>
      </w:r>
      <w:r w:rsidR="00A110A5" w:rsidRPr="00EA4D8A">
        <w:rPr>
          <w:rFonts w:ascii="Arial" w:hAnsi="Arial" w:cs="Arial"/>
          <w:sz w:val="18"/>
          <w:szCs w:val="18"/>
          <w:lang w:val="pl-PL"/>
        </w:rPr>
        <w:t>Karol</w:t>
      </w:r>
      <w:r w:rsidR="15C36C5E" w:rsidRPr="00EA4D8A">
        <w:rPr>
          <w:rFonts w:ascii="Arial" w:hAnsi="Arial" w:cs="Arial"/>
          <w:sz w:val="18"/>
          <w:szCs w:val="18"/>
          <w:lang w:val="pl-PL"/>
        </w:rPr>
        <w:t>a</w:t>
      </w:r>
      <w:r w:rsidR="00A110A5" w:rsidRPr="00EA4D8A">
        <w:rPr>
          <w:rFonts w:ascii="Arial" w:hAnsi="Arial" w:cs="Arial"/>
          <w:sz w:val="18"/>
          <w:szCs w:val="18"/>
          <w:lang w:val="pl-PL"/>
        </w:rPr>
        <w:t xml:space="preserve"> Kaczorowski</w:t>
      </w:r>
      <w:r w:rsidR="5263E953" w:rsidRPr="00EA4D8A">
        <w:rPr>
          <w:rFonts w:ascii="Arial" w:hAnsi="Arial" w:cs="Arial"/>
          <w:sz w:val="18"/>
          <w:szCs w:val="18"/>
          <w:lang w:val="pl-PL"/>
        </w:rPr>
        <w:t>ego</w:t>
      </w:r>
      <w:r w:rsidR="00A110A5" w:rsidRPr="00EA4D8A">
        <w:rPr>
          <w:rFonts w:ascii="Arial" w:hAnsi="Arial" w:cs="Arial"/>
          <w:sz w:val="18"/>
          <w:szCs w:val="18"/>
          <w:lang w:val="pl-PL"/>
        </w:rPr>
        <w:t xml:space="preserve"> </w:t>
      </w:r>
      <w:hyperlink r:id="rId11">
        <w:r w:rsidR="00A110A5" w:rsidRPr="00EA4D8A">
          <w:rPr>
            <w:rStyle w:val="Hipercze"/>
            <w:rFonts w:ascii="Arial" w:hAnsi="Arial" w:cs="Arial"/>
            <w:sz w:val="18"/>
            <w:szCs w:val="18"/>
            <w:lang w:val="pl-PL"/>
          </w:rPr>
          <w:t>kaczorok@uek.krakow.pl</w:t>
        </w:r>
      </w:hyperlink>
      <w:r w:rsidR="66BEA284" w:rsidRPr="00EA4D8A">
        <w:rPr>
          <w:rFonts w:ascii="Arial" w:eastAsia="Arial" w:hAnsi="Arial" w:cs="Arial"/>
          <w:sz w:val="18"/>
          <w:szCs w:val="18"/>
          <w:lang w:val="pl-PL"/>
        </w:rPr>
        <w:t>.</w:t>
      </w:r>
      <w:r w:rsidR="798CB0A1" w:rsidRPr="00EA4D8A">
        <w:rPr>
          <w:rFonts w:ascii="Arial" w:eastAsia="Arial" w:hAnsi="Arial" w:cs="Arial"/>
          <w:sz w:val="18"/>
          <w:szCs w:val="18"/>
          <w:lang w:val="pl-PL"/>
        </w:rPr>
        <w:t xml:space="preserve"> </w:t>
      </w:r>
      <w:r w:rsidR="01658ED2" w:rsidRPr="00EA4D8A">
        <w:rPr>
          <w:rFonts w:ascii="Arial" w:eastAsia="Arial" w:hAnsi="Arial" w:cs="Arial"/>
          <w:sz w:val="18"/>
          <w:szCs w:val="18"/>
          <w:lang w:val="pl-PL"/>
        </w:rPr>
        <w:t>Wybrani kandydaci zostaną zaproszeni na rozmowę kwalifikacyjną, która odbędzie się za pośrednictwem komunikatora internetowego i z udziałem członków i kierownika projektu.</w:t>
      </w:r>
    </w:p>
    <w:p w:rsidR="2B5388F3" w:rsidRPr="00EA4D8A" w:rsidRDefault="691D5C2C" w:rsidP="795488B0">
      <w:pPr>
        <w:tabs>
          <w:tab w:val="left" w:pos="820"/>
        </w:tabs>
        <w:spacing w:after="0"/>
        <w:ind w:right="-20"/>
        <w:jc w:val="both"/>
        <w:rPr>
          <w:rFonts w:ascii="Arial" w:eastAsia="Arial" w:hAnsi="Arial" w:cs="Arial"/>
          <w:lang w:val="en-US"/>
        </w:rPr>
      </w:pPr>
      <w:proofErr w:type="spellStart"/>
      <w:r w:rsidRPr="00EA4D8A">
        <w:rPr>
          <w:rFonts w:ascii="Arial" w:eastAsia="Arial" w:hAnsi="Arial" w:cs="Arial"/>
          <w:sz w:val="18"/>
          <w:szCs w:val="18"/>
          <w:lang w:val="en-US"/>
        </w:rPr>
        <w:t>Wymagane</w:t>
      </w:r>
      <w:proofErr w:type="spellEnd"/>
      <w:r w:rsidRPr="00EA4D8A">
        <w:rPr>
          <w:rFonts w:ascii="Arial" w:eastAsia="Arial" w:hAnsi="Arial" w:cs="Arial"/>
          <w:sz w:val="18"/>
          <w:szCs w:val="18"/>
          <w:lang w:val="en-US"/>
        </w:rPr>
        <w:t xml:space="preserve"> </w:t>
      </w:r>
      <w:proofErr w:type="spellStart"/>
      <w:r w:rsidRPr="00EA4D8A">
        <w:rPr>
          <w:rFonts w:ascii="Arial" w:eastAsia="Arial" w:hAnsi="Arial" w:cs="Arial"/>
          <w:sz w:val="18"/>
          <w:szCs w:val="18"/>
          <w:lang w:val="en-US"/>
        </w:rPr>
        <w:t>są</w:t>
      </w:r>
      <w:proofErr w:type="spellEnd"/>
      <w:r w:rsidRPr="00EA4D8A">
        <w:rPr>
          <w:rFonts w:ascii="Arial" w:eastAsia="Arial" w:hAnsi="Arial" w:cs="Arial"/>
          <w:sz w:val="18"/>
          <w:szCs w:val="18"/>
          <w:lang w:val="en-US"/>
        </w:rPr>
        <w:t xml:space="preserve"> </w:t>
      </w:r>
      <w:proofErr w:type="spellStart"/>
      <w:r w:rsidRPr="00EA4D8A">
        <w:rPr>
          <w:rFonts w:ascii="Arial" w:eastAsia="Arial" w:hAnsi="Arial" w:cs="Arial"/>
          <w:sz w:val="18"/>
          <w:szCs w:val="18"/>
          <w:lang w:val="en-US"/>
        </w:rPr>
        <w:t>następujące</w:t>
      </w:r>
      <w:proofErr w:type="spellEnd"/>
      <w:r w:rsidRPr="00EA4D8A">
        <w:rPr>
          <w:rFonts w:ascii="Arial" w:eastAsia="Arial" w:hAnsi="Arial" w:cs="Arial"/>
          <w:sz w:val="18"/>
          <w:szCs w:val="18"/>
          <w:lang w:val="en-US"/>
        </w:rPr>
        <w:t xml:space="preserve"> </w:t>
      </w:r>
      <w:proofErr w:type="spellStart"/>
      <w:r w:rsidRPr="00EA4D8A">
        <w:rPr>
          <w:rFonts w:ascii="Arial" w:eastAsia="Arial" w:hAnsi="Arial" w:cs="Arial"/>
          <w:sz w:val="18"/>
          <w:szCs w:val="18"/>
          <w:lang w:val="en-US"/>
        </w:rPr>
        <w:t>dokumenty</w:t>
      </w:r>
      <w:proofErr w:type="spellEnd"/>
      <w:r w:rsidRPr="00EA4D8A">
        <w:rPr>
          <w:rFonts w:ascii="Arial" w:eastAsia="Arial" w:hAnsi="Arial" w:cs="Arial"/>
          <w:sz w:val="18"/>
          <w:szCs w:val="18"/>
          <w:lang w:val="en-US"/>
        </w:rPr>
        <w:t>:</w:t>
      </w:r>
    </w:p>
    <w:p w:rsidR="2B5388F3" w:rsidRPr="00EA4D8A" w:rsidRDefault="691D5C2C" w:rsidP="795488B0">
      <w:pPr>
        <w:pStyle w:val="Akapitzlist"/>
        <w:numPr>
          <w:ilvl w:val="0"/>
          <w:numId w:val="8"/>
        </w:numPr>
        <w:tabs>
          <w:tab w:val="left" w:pos="820"/>
        </w:tabs>
        <w:spacing w:line="276" w:lineRule="auto"/>
        <w:ind w:right="-20"/>
        <w:jc w:val="both"/>
        <w:rPr>
          <w:rFonts w:ascii="Arial" w:hAnsi="Arial" w:cs="Arial"/>
          <w:sz w:val="18"/>
          <w:szCs w:val="18"/>
        </w:rPr>
      </w:pPr>
      <w:proofErr w:type="spellStart"/>
      <w:r w:rsidRPr="00EA4D8A">
        <w:rPr>
          <w:rFonts w:ascii="Arial" w:eastAsia="Arial" w:hAnsi="Arial" w:cs="Arial"/>
          <w:sz w:val="18"/>
          <w:szCs w:val="18"/>
        </w:rPr>
        <w:t>podanie</w:t>
      </w:r>
      <w:proofErr w:type="spellEnd"/>
      <w:r w:rsidRPr="00EA4D8A">
        <w:rPr>
          <w:rFonts w:ascii="Arial" w:eastAsia="Arial" w:hAnsi="Arial" w:cs="Arial"/>
          <w:sz w:val="18"/>
          <w:szCs w:val="18"/>
        </w:rPr>
        <w:t>,</w:t>
      </w:r>
    </w:p>
    <w:p w:rsidR="2B5388F3" w:rsidRPr="00EA4D8A" w:rsidRDefault="691D5C2C" w:rsidP="795488B0">
      <w:pPr>
        <w:pStyle w:val="Akapitzlist"/>
        <w:numPr>
          <w:ilvl w:val="0"/>
          <w:numId w:val="8"/>
        </w:numPr>
        <w:tabs>
          <w:tab w:val="left" w:pos="820"/>
        </w:tabs>
        <w:spacing w:line="276" w:lineRule="auto"/>
        <w:jc w:val="both"/>
        <w:rPr>
          <w:rFonts w:ascii="Arial" w:eastAsiaTheme="minorEastAsia" w:hAnsi="Arial" w:cs="Arial"/>
          <w:sz w:val="18"/>
          <w:szCs w:val="18"/>
        </w:rPr>
      </w:pPr>
      <w:proofErr w:type="spellStart"/>
      <w:r w:rsidRPr="00EA4D8A">
        <w:rPr>
          <w:rFonts w:ascii="Arial" w:eastAsia="Arial" w:hAnsi="Arial" w:cs="Arial"/>
          <w:sz w:val="18"/>
          <w:szCs w:val="18"/>
        </w:rPr>
        <w:t>życiorys</w:t>
      </w:r>
      <w:proofErr w:type="spellEnd"/>
      <w:r w:rsidRPr="00EA4D8A">
        <w:rPr>
          <w:rFonts w:ascii="Arial" w:eastAsia="Arial" w:hAnsi="Arial" w:cs="Arial"/>
          <w:sz w:val="18"/>
          <w:szCs w:val="18"/>
        </w:rPr>
        <w:t>,</w:t>
      </w:r>
    </w:p>
    <w:p w:rsidR="2B5388F3" w:rsidRPr="00EA4D8A" w:rsidRDefault="691D5C2C" w:rsidP="795488B0">
      <w:pPr>
        <w:pStyle w:val="Akapitzlist"/>
        <w:numPr>
          <w:ilvl w:val="0"/>
          <w:numId w:val="8"/>
        </w:numPr>
        <w:tabs>
          <w:tab w:val="left" w:pos="820"/>
        </w:tabs>
        <w:spacing w:line="276" w:lineRule="auto"/>
        <w:jc w:val="both"/>
        <w:rPr>
          <w:rFonts w:ascii="Arial" w:eastAsiaTheme="minorEastAsia" w:hAnsi="Arial" w:cs="Arial"/>
          <w:sz w:val="18"/>
          <w:szCs w:val="18"/>
          <w:lang w:val="pl-PL"/>
        </w:rPr>
      </w:pPr>
      <w:r w:rsidRPr="00EA4D8A">
        <w:rPr>
          <w:rFonts w:ascii="Arial" w:eastAsia="Arial" w:hAnsi="Arial" w:cs="Arial"/>
          <w:sz w:val="18"/>
          <w:szCs w:val="18"/>
          <w:lang w:val="pl-PL"/>
        </w:rPr>
        <w:t>kwestionariusz osobowy dla osoby ubiegającej się o zatrudnienie, (patrz lista formularzy poniżej),</w:t>
      </w:r>
    </w:p>
    <w:p w:rsidR="2B5388F3" w:rsidRPr="00EA4D8A" w:rsidRDefault="691D5C2C" w:rsidP="795488B0">
      <w:pPr>
        <w:pStyle w:val="Akapitzlist"/>
        <w:numPr>
          <w:ilvl w:val="0"/>
          <w:numId w:val="8"/>
        </w:numPr>
        <w:tabs>
          <w:tab w:val="left" w:pos="820"/>
        </w:tabs>
        <w:spacing w:line="276" w:lineRule="auto"/>
        <w:jc w:val="both"/>
        <w:rPr>
          <w:rFonts w:ascii="Arial" w:eastAsiaTheme="minorEastAsia" w:hAnsi="Arial" w:cs="Arial"/>
          <w:sz w:val="18"/>
          <w:szCs w:val="18"/>
          <w:lang w:val="pl-PL"/>
        </w:rPr>
      </w:pPr>
      <w:r w:rsidRPr="00EA4D8A">
        <w:rPr>
          <w:rFonts w:ascii="Arial" w:eastAsia="Arial" w:hAnsi="Arial" w:cs="Arial"/>
          <w:sz w:val="18"/>
          <w:szCs w:val="18"/>
          <w:lang w:val="pl-PL"/>
        </w:rPr>
        <w:t>własny projekt badawczy w ramach WP3 (objętość: 750-1500 wyrazów)</w:t>
      </w:r>
    </w:p>
    <w:p w:rsidR="2B5388F3" w:rsidRPr="00EA4D8A" w:rsidRDefault="691D5C2C" w:rsidP="795488B0">
      <w:pPr>
        <w:pStyle w:val="Akapitzlist"/>
        <w:numPr>
          <w:ilvl w:val="0"/>
          <w:numId w:val="8"/>
        </w:numPr>
        <w:tabs>
          <w:tab w:val="left" w:pos="820"/>
        </w:tabs>
        <w:spacing w:line="276" w:lineRule="auto"/>
        <w:jc w:val="both"/>
        <w:rPr>
          <w:rFonts w:ascii="Arial" w:eastAsiaTheme="minorEastAsia" w:hAnsi="Arial" w:cs="Arial"/>
          <w:sz w:val="18"/>
          <w:szCs w:val="18"/>
          <w:lang w:val="pl-PL"/>
        </w:rPr>
      </w:pPr>
      <w:r w:rsidRPr="00EA4D8A">
        <w:rPr>
          <w:rFonts w:ascii="Arial" w:eastAsia="Arial" w:hAnsi="Arial" w:cs="Arial"/>
          <w:sz w:val="18"/>
          <w:szCs w:val="18"/>
          <w:lang w:val="pl-PL"/>
        </w:rPr>
        <w:t>odpis dyplomu doktorskiego lub doktora habilitowanego – jeżeli kandydat posiada,</w:t>
      </w:r>
    </w:p>
    <w:p w:rsidR="2B5388F3" w:rsidRPr="00EA4D8A" w:rsidRDefault="691D5C2C" w:rsidP="795488B0">
      <w:pPr>
        <w:pStyle w:val="Akapitzlist"/>
        <w:numPr>
          <w:ilvl w:val="0"/>
          <w:numId w:val="8"/>
        </w:numPr>
        <w:spacing w:line="276" w:lineRule="auto"/>
        <w:jc w:val="both"/>
        <w:rPr>
          <w:rFonts w:ascii="Arial" w:eastAsiaTheme="minorEastAsia" w:hAnsi="Arial" w:cs="Arial"/>
          <w:sz w:val="18"/>
          <w:szCs w:val="18"/>
          <w:lang w:val="pl-PL"/>
        </w:rPr>
      </w:pPr>
      <w:r w:rsidRPr="00EA4D8A">
        <w:rPr>
          <w:rFonts w:ascii="Arial" w:eastAsia="Arial" w:hAnsi="Arial" w:cs="Arial"/>
          <w:sz w:val="18"/>
          <w:szCs w:val="18"/>
          <w:lang w:val="pl-PL"/>
        </w:rPr>
        <w:t>informację o dorobku naukowym, dydaktycznym i organizacyjnym kandydata,</w:t>
      </w:r>
    </w:p>
    <w:p w:rsidR="2B5388F3" w:rsidRPr="00EA4D8A" w:rsidRDefault="691D5C2C" w:rsidP="795488B0">
      <w:pPr>
        <w:pStyle w:val="Akapitzlist"/>
        <w:numPr>
          <w:ilvl w:val="0"/>
          <w:numId w:val="8"/>
        </w:numPr>
        <w:tabs>
          <w:tab w:val="left" w:pos="820"/>
        </w:tabs>
        <w:spacing w:line="276" w:lineRule="auto"/>
        <w:jc w:val="both"/>
        <w:rPr>
          <w:rFonts w:ascii="Arial" w:eastAsiaTheme="minorEastAsia" w:hAnsi="Arial" w:cs="Arial"/>
          <w:sz w:val="18"/>
          <w:szCs w:val="18"/>
          <w:lang w:val="pl-PL"/>
        </w:rPr>
      </w:pPr>
      <w:r w:rsidRPr="00EA4D8A">
        <w:rPr>
          <w:rFonts w:ascii="Arial" w:eastAsia="Arial" w:hAnsi="Arial" w:cs="Arial"/>
          <w:sz w:val="18"/>
          <w:szCs w:val="18"/>
          <w:lang w:val="pl-PL"/>
        </w:rPr>
        <w:t>wykaz publikacji (z podaniem wydawnictwa i ilości stron),</w:t>
      </w:r>
    </w:p>
    <w:p w:rsidR="2B5388F3" w:rsidRPr="00EA4D8A" w:rsidRDefault="691D5C2C" w:rsidP="795488B0">
      <w:pPr>
        <w:pStyle w:val="Akapitzlist"/>
        <w:numPr>
          <w:ilvl w:val="0"/>
          <w:numId w:val="8"/>
        </w:numPr>
        <w:tabs>
          <w:tab w:val="left" w:pos="820"/>
        </w:tabs>
        <w:spacing w:line="276" w:lineRule="auto"/>
        <w:jc w:val="both"/>
        <w:rPr>
          <w:rFonts w:ascii="Arial" w:eastAsiaTheme="minorEastAsia" w:hAnsi="Arial" w:cs="Arial"/>
          <w:sz w:val="18"/>
          <w:szCs w:val="18"/>
          <w:lang w:val="pl-PL"/>
        </w:rPr>
      </w:pPr>
      <w:r w:rsidRPr="00EA4D8A">
        <w:rPr>
          <w:rFonts w:ascii="Arial" w:eastAsia="Arial" w:hAnsi="Arial" w:cs="Arial"/>
          <w:sz w:val="18"/>
          <w:szCs w:val="18"/>
          <w:lang w:val="pl-PL"/>
        </w:rPr>
        <w:t>recenzje pracy doktorskiej lub rozprawy habilitacyjnej – jeżeli kandydat posiada,</w:t>
      </w:r>
    </w:p>
    <w:p w:rsidR="2B5388F3" w:rsidRPr="00EA4D8A" w:rsidRDefault="691D5C2C" w:rsidP="795488B0">
      <w:pPr>
        <w:pStyle w:val="Akapitzlist"/>
        <w:numPr>
          <w:ilvl w:val="0"/>
          <w:numId w:val="8"/>
        </w:numPr>
        <w:spacing w:line="276" w:lineRule="auto"/>
        <w:jc w:val="both"/>
        <w:rPr>
          <w:rFonts w:ascii="Arial" w:eastAsiaTheme="minorEastAsia" w:hAnsi="Arial" w:cs="Arial"/>
          <w:sz w:val="18"/>
          <w:szCs w:val="18"/>
          <w:lang w:val="pl-PL"/>
        </w:rPr>
      </w:pPr>
      <w:r w:rsidRPr="00EA4D8A">
        <w:rPr>
          <w:rFonts w:ascii="Arial" w:eastAsia="Arial" w:hAnsi="Arial" w:cs="Arial"/>
          <w:sz w:val="18"/>
          <w:szCs w:val="18"/>
          <w:lang w:val="pl-PL"/>
        </w:rPr>
        <w:t>przynajmniej jedną opinię o dorobku naukowym w języku angielskim</w:t>
      </w:r>
    </w:p>
    <w:p w:rsidR="2B5388F3" w:rsidRPr="00EA4D8A" w:rsidRDefault="691D5C2C" w:rsidP="795488B0">
      <w:pPr>
        <w:pStyle w:val="Akapitzlist"/>
        <w:numPr>
          <w:ilvl w:val="0"/>
          <w:numId w:val="8"/>
        </w:numPr>
        <w:spacing w:line="276" w:lineRule="auto"/>
        <w:jc w:val="both"/>
        <w:rPr>
          <w:rFonts w:ascii="Arial" w:eastAsiaTheme="minorEastAsia" w:hAnsi="Arial" w:cs="Arial"/>
          <w:sz w:val="18"/>
          <w:szCs w:val="18"/>
          <w:lang w:val="pl-PL"/>
        </w:rPr>
      </w:pPr>
      <w:r w:rsidRPr="00EA4D8A">
        <w:rPr>
          <w:rFonts w:ascii="Arial" w:eastAsia="Arial" w:hAnsi="Arial" w:cs="Arial"/>
          <w:sz w:val="18"/>
          <w:szCs w:val="18"/>
          <w:lang w:val="pl-PL"/>
        </w:rPr>
        <w:t xml:space="preserve">informację o przetwarzaniu danych osobowych </w:t>
      </w:r>
      <w:r w:rsidR="25890D85" w:rsidRPr="00EA4D8A">
        <w:rPr>
          <w:rFonts w:ascii="Arial" w:eastAsia="Arial" w:hAnsi="Arial" w:cs="Arial"/>
          <w:sz w:val="18"/>
          <w:szCs w:val="18"/>
          <w:lang w:val="pl-PL"/>
        </w:rPr>
        <w:t>(patrz lista formularzy poniżej).</w:t>
      </w:r>
      <w:r w:rsidR="2B5388F3" w:rsidRPr="00EA4D8A">
        <w:rPr>
          <w:rFonts w:ascii="Arial" w:hAnsi="Arial" w:cs="Arial"/>
          <w:lang w:val="pl-PL"/>
        </w:rPr>
        <w:br/>
      </w:r>
    </w:p>
    <w:p w:rsidR="2B5388F3" w:rsidRPr="00EA4D8A" w:rsidRDefault="691D5C2C" w:rsidP="795488B0">
      <w:pPr>
        <w:jc w:val="both"/>
        <w:rPr>
          <w:rFonts w:ascii="Arial" w:eastAsia="Times New Roman" w:hAnsi="Arial" w:cs="Arial"/>
          <w:lang w:val="pl-PL"/>
        </w:rPr>
      </w:pPr>
      <w:r w:rsidRPr="00EA4D8A">
        <w:rPr>
          <w:rFonts w:ascii="Arial" w:eastAsia="Arial" w:hAnsi="Arial" w:cs="Arial"/>
          <w:sz w:val="18"/>
          <w:szCs w:val="18"/>
          <w:lang w:val="pl-PL"/>
        </w:rPr>
        <w:t>Na etapie zatrudniania wymagane będą dodatkowo następujące oświadczenia, z którymi kandydat ma obowiązek zapoznać się na etapie konkursu:</w:t>
      </w:r>
    </w:p>
    <w:p w:rsidR="2B5388F3" w:rsidRPr="00EA4D8A" w:rsidRDefault="691D5C2C" w:rsidP="00EA4D8A">
      <w:pPr>
        <w:pStyle w:val="Akapitzlist"/>
        <w:numPr>
          <w:ilvl w:val="0"/>
          <w:numId w:val="8"/>
        </w:numPr>
        <w:spacing w:line="276" w:lineRule="auto"/>
        <w:rPr>
          <w:rFonts w:ascii="Arial" w:eastAsiaTheme="minorEastAsia" w:hAnsi="Arial" w:cs="Arial"/>
          <w:sz w:val="18"/>
          <w:szCs w:val="18"/>
          <w:lang w:val="pl-PL"/>
        </w:rPr>
      </w:pPr>
      <w:r w:rsidRPr="00EA4D8A">
        <w:rPr>
          <w:rFonts w:ascii="Arial" w:eastAsia="Arial" w:hAnsi="Arial" w:cs="Arial"/>
          <w:sz w:val="18"/>
          <w:szCs w:val="18"/>
          <w:lang w:val="pl-PL"/>
        </w:rPr>
        <w:t>oświadczenie stwierdzające, że UEK będzie podstawowym miejscem pracy w przypadku wygrania konkursu, (patrz formularze do pobrania)</w:t>
      </w:r>
    </w:p>
    <w:p w:rsidR="2B5388F3" w:rsidRPr="00EA4D8A" w:rsidRDefault="691D5C2C" w:rsidP="00EA4D8A">
      <w:pPr>
        <w:pStyle w:val="Akapitzlist"/>
        <w:numPr>
          <w:ilvl w:val="0"/>
          <w:numId w:val="8"/>
        </w:numPr>
        <w:spacing w:line="276" w:lineRule="auto"/>
        <w:rPr>
          <w:rFonts w:ascii="Arial" w:eastAsiaTheme="minorEastAsia" w:hAnsi="Arial" w:cs="Arial"/>
          <w:sz w:val="18"/>
          <w:szCs w:val="18"/>
        </w:rPr>
      </w:pPr>
      <w:r w:rsidRPr="00EA4D8A">
        <w:rPr>
          <w:rFonts w:ascii="Arial" w:eastAsia="Arial" w:hAnsi="Arial" w:cs="Arial"/>
          <w:sz w:val="18"/>
          <w:szCs w:val="18"/>
          <w:lang w:val="pl-PL"/>
        </w:rPr>
        <w:t xml:space="preserve">oświadczenie w trybie art. 113 ustawy Prawo o szkolnictwie wyższym i nauce. </w:t>
      </w:r>
      <w:r w:rsidR="4614FD4F" w:rsidRPr="00EA4D8A">
        <w:rPr>
          <w:rFonts w:ascii="Arial" w:eastAsia="Arial" w:hAnsi="Arial" w:cs="Arial"/>
          <w:sz w:val="18"/>
          <w:szCs w:val="18"/>
        </w:rPr>
        <w:t>(</w:t>
      </w:r>
      <w:proofErr w:type="spellStart"/>
      <w:r w:rsidR="4614FD4F" w:rsidRPr="00EA4D8A">
        <w:rPr>
          <w:rFonts w:ascii="Arial" w:eastAsia="Arial" w:hAnsi="Arial" w:cs="Arial"/>
          <w:sz w:val="18"/>
          <w:szCs w:val="18"/>
        </w:rPr>
        <w:t>patrz</w:t>
      </w:r>
      <w:proofErr w:type="spellEnd"/>
      <w:r w:rsidR="4614FD4F" w:rsidRPr="00EA4D8A">
        <w:rPr>
          <w:rFonts w:ascii="Arial" w:eastAsia="Arial" w:hAnsi="Arial" w:cs="Arial"/>
          <w:sz w:val="18"/>
          <w:szCs w:val="18"/>
        </w:rPr>
        <w:t xml:space="preserve"> </w:t>
      </w:r>
      <w:proofErr w:type="spellStart"/>
      <w:r w:rsidR="4614FD4F" w:rsidRPr="00EA4D8A">
        <w:rPr>
          <w:rFonts w:ascii="Arial" w:eastAsia="Arial" w:hAnsi="Arial" w:cs="Arial"/>
          <w:sz w:val="18"/>
          <w:szCs w:val="18"/>
        </w:rPr>
        <w:t>lista</w:t>
      </w:r>
      <w:proofErr w:type="spellEnd"/>
      <w:r w:rsidR="4614FD4F" w:rsidRPr="00EA4D8A">
        <w:rPr>
          <w:rFonts w:ascii="Arial" w:eastAsia="Arial" w:hAnsi="Arial" w:cs="Arial"/>
          <w:sz w:val="18"/>
          <w:szCs w:val="18"/>
        </w:rPr>
        <w:t xml:space="preserve"> </w:t>
      </w:r>
      <w:proofErr w:type="spellStart"/>
      <w:r w:rsidR="4614FD4F" w:rsidRPr="00EA4D8A">
        <w:rPr>
          <w:rFonts w:ascii="Arial" w:eastAsia="Arial" w:hAnsi="Arial" w:cs="Arial"/>
          <w:sz w:val="18"/>
          <w:szCs w:val="18"/>
        </w:rPr>
        <w:t>formularzy</w:t>
      </w:r>
      <w:proofErr w:type="spellEnd"/>
      <w:r w:rsidR="4614FD4F" w:rsidRPr="00EA4D8A">
        <w:rPr>
          <w:rFonts w:ascii="Arial" w:eastAsia="Arial" w:hAnsi="Arial" w:cs="Arial"/>
          <w:sz w:val="18"/>
          <w:szCs w:val="18"/>
        </w:rPr>
        <w:t xml:space="preserve"> </w:t>
      </w:r>
      <w:proofErr w:type="spellStart"/>
      <w:r w:rsidR="4614FD4F" w:rsidRPr="00EA4D8A">
        <w:rPr>
          <w:rFonts w:ascii="Arial" w:eastAsia="Arial" w:hAnsi="Arial" w:cs="Arial"/>
          <w:sz w:val="18"/>
          <w:szCs w:val="18"/>
        </w:rPr>
        <w:t>poniżej</w:t>
      </w:r>
      <w:proofErr w:type="spellEnd"/>
      <w:r w:rsidR="4614FD4F" w:rsidRPr="00EA4D8A">
        <w:rPr>
          <w:rFonts w:ascii="Arial" w:eastAsia="Arial" w:hAnsi="Arial" w:cs="Arial"/>
          <w:sz w:val="18"/>
          <w:szCs w:val="18"/>
        </w:rPr>
        <w:t>)</w:t>
      </w:r>
    </w:p>
    <w:p w:rsidR="2B5388F3" w:rsidRPr="00EA4D8A" w:rsidRDefault="691D5C2C" w:rsidP="00EA4D8A">
      <w:pPr>
        <w:pStyle w:val="Akapitzlist"/>
        <w:numPr>
          <w:ilvl w:val="0"/>
          <w:numId w:val="8"/>
        </w:numPr>
        <w:spacing w:line="276" w:lineRule="auto"/>
        <w:rPr>
          <w:rFonts w:ascii="Arial" w:eastAsiaTheme="minorEastAsia" w:hAnsi="Arial" w:cs="Arial"/>
          <w:lang w:val="pl-PL"/>
        </w:rPr>
      </w:pPr>
      <w:r w:rsidRPr="00EA4D8A">
        <w:rPr>
          <w:rFonts w:ascii="Arial" w:eastAsia="Arial" w:hAnsi="Arial" w:cs="Arial"/>
          <w:sz w:val="18"/>
          <w:szCs w:val="18"/>
          <w:lang w:val="pl-PL"/>
        </w:rPr>
        <w:t xml:space="preserve">oświadczenie o znajomości i akceptacji zasad dotyczących zarządzania własnością intelektualną oraz zasad komercjalizacji UEK </w:t>
      </w:r>
      <w:r w:rsidR="3AD416C5" w:rsidRPr="00EA4D8A">
        <w:rPr>
          <w:rFonts w:ascii="Arial" w:eastAsia="Arial" w:hAnsi="Arial" w:cs="Arial"/>
          <w:sz w:val="18"/>
          <w:szCs w:val="18"/>
          <w:lang w:val="pl-PL"/>
        </w:rPr>
        <w:t>(patrz lista formularzy poniżej)</w:t>
      </w:r>
      <w:r w:rsidR="2B5388F3" w:rsidRPr="00EA4D8A">
        <w:rPr>
          <w:rFonts w:ascii="Arial" w:hAnsi="Arial" w:cs="Arial"/>
          <w:lang w:val="pl-PL"/>
        </w:rPr>
        <w:br/>
      </w:r>
    </w:p>
    <w:p w:rsidR="00EA4D8A" w:rsidRPr="00EA4D8A" w:rsidRDefault="6667268F" w:rsidP="00EA4D8A">
      <w:pPr>
        <w:spacing w:after="0"/>
        <w:rPr>
          <w:rFonts w:ascii="Arial" w:eastAsia="Arial" w:hAnsi="Arial" w:cs="Arial"/>
          <w:sz w:val="10"/>
          <w:szCs w:val="10"/>
          <w:lang w:val="pl-PL"/>
        </w:rPr>
      </w:pPr>
      <w:r w:rsidRPr="00EA4D8A">
        <w:rPr>
          <w:rFonts w:ascii="Arial" w:eastAsia="Arial" w:hAnsi="Arial" w:cs="Arial"/>
          <w:sz w:val="18"/>
          <w:szCs w:val="18"/>
          <w:u w:val="single"/>
          <w:lang w:val="pl-PL"/>
        </w:rPr>
        <w:t>Termin rozpoczęcia konkursu:</w:t>
      </w:r>
      <w:r w:rsidR="00F606D5">
        <w:rPr>
          <w:rFonts w:ascii="Arial" w:eastAsia="Arial" w:hAnsi="Arial" w:cs="Arial"/>
          <w:b/>
          <w:bCs/>
          <w:sz w:val="18"/>
          <w:szCs w:val="18"/>
          <w:lang w:val="pl-PL"/>
        </w:rPr>
        <w:t xml:space="preserve"> 1</w:t>
      </w:r>
      <w:r w:rsidR="0081550D">
        <w:rPr>
          <w:rFonts w:ascii="Arial" w:eastAsia="Arial" w:hAnsi="Arial" w:cs="Arial"/>
          <w:b/>
          <w:bCs/>
          <w:sz w:val="18"/>
          <w:szCs w:val="18"/>
          <w:lang w:val="pl-PL"/>
        </w:rPr>
        <w:t>2</w:t>
      </w:r>
      <w:r w:rsidRPr="00EA4D8A">
        <w:rPr>
          <w:rFonts w:ascii="Arial" w:eastAsia="Arial" w:hAnsi="Arial" w:cs="Arial"/>
          <w:b/>
          <w:bCs/>
          <w:sz w:val="18"/>
          <w:szCs w:val="18"/>
          <w:lang w:val="pl-PL"/>
        </w:rPr>
        <w:t>.05.2021</w:t>
      </w:r>
      <w:r w:rsidR="2B5388F3" w:rsidRPr="00EA4D8A">
        <w:rPr>
          <w:rFonts w:ascii="Arial" w:hAnsi="Arial" w:cs="Arial"/>
          <w:lang w:val="pl-PL"/>
        </w:rPr>
        <w:br/>
      </w:r>
      <w:r w:rsidRPr="00EA4D8A">
        <w:rPr>
          <w:rFonts w:ascii="Arial" w:eastAsia="Arial" w:hAnsi="Arial" w:cs="Arial"/>
          <w:sz w:val="18"/>
          <w:szCs w:val="18"/>
          <w:lang w:val="pl-PL"/>
        </w:rPr>
        <w:t xml:space="preserve">Termin składania zgłoszeń upływa z dniem: </w:t>
      </w:r>
      <w:r w:rsidR="0A40E29C" w:rsidRPr="00EA4D8A">
        <w:rPr>
          <w:rFonts w:ascii="Arial" w:eastAsia="Arial" w:hAnsi="Arial" w:cs="Arial"/>
          <w:b/>
          <w:bCs/>
          <w:sz w:val="18"/>
          <w:szCs w:val="18"/>
          <w:lang w:val="pl-PL"/>
        </w:rPr>
        <w:t>2</w:t>
      </w:r>
      <w:r w:rsidR="00F606D5">
        <w:rPr>
          <w:rFonts w:ascii="Arial" w:eastAsia="Arial" w:hAnsi="Arial" w:cs="Arial"/>
          <w:b/>
          <w:bCs/>
          <w:sz w:val="18"/>
          <w:szCs w:val="18"/>
          <w:lang w:val="pl-PL"/>
        </w:rPr>
        <w:t>7</w:t>
      </w:r>
      <w:r w:rsidRPr="00EA4D8A">
        <w:rPr>
          <w:rFonts w:ascii="Arial" w:eastAsia="Arial" w:hAnsi="Arial" w:cs="Arial"/>
          <w:b/>
          <w:bCs/>
          <w:sz w:val="18"/>
          <w:szCs w:val="18"/>
          <w:lang w:val="pl-PL"/>
        </w:rPr>
        <w:t>.0</w:t>
      </w:r>
      <w:r w:rsidR="20810484" w:rsidRPr="00EA4D8A">
        <w:rPr>
          <w:rFonts w:ascii="Arial" w:eastAsia="Arial" w:hAnsi="Arial" w:cs="Arial"/>
          <w:b/>
          <w:bCs/>
          <w:sz w:val="18"/>
          <w:szCs w:val="18"/>
          <w:lang w:val="pl-PL"/>
        </w:rPr>
        <w:t>5</w:t>
      </w:r>
      <w:r w:rsidRPr="00EA4D8A">
        <w:rPr>
          <w:rFonts w:ascii="Arial" w:eastAsia="Arial" w:hAnsi="Arial" w:cs="Arial"/>
          <w:b/>
          <w:bCs/>
          <w:sz w:val="18"/>
          <w:szCs w:val="18"/>
          <w:lang w:val="pl-PL"/>
        </w:rPr>
        <w:t>.2021</w:t>
      </w:r>
      <w:r w:rsidR="2B5388F3" w:rsidRPr="00EA4D8A">
        <w:rPr>
          <w:rFonts w:ascii="Arial" w:hAnsi="Arial" w:cs="Arial"/>
          <w:lang w:val="pl-PL"/>
        </w:rPr>
        <w:br/>
      </w:r>
      <w:r w:rsidRPr="00EA4D8A">
        <w:rPr>
          <w:rFonts w:ascii="Arial" w:eastAsia="Arial" w:hAnsi="Arial" w:cs="Arial"/>
          <w:sz w:val="18"/>
          <w:szCs w:val="18"/>
          <w:lang w:val="pl-PL"/>
        </w:rPr>
        <w:t xml:space="preserve">Termin rozstrzygnięcia konkursu nastąpi do dnia: </w:t>
      </w:r>
      <w:r w:rsidR="00F606D5">
        <w:rPr>
          <w:rFonts w:ascii="Arial" w:eastAsia="Arial" w:hAnsi="Arial" w:cs="Arial"/>
          <w:b/>
          <w:bCs/>
          <w:sz w:val="18"/>
          <w:szCs w:val="18"/>
          <w:lang w:val="pl-PL"/>
        </w:rPr>
        <w:t>04</w:t>
      </w:r>
      <w:r w:rsidR="37BB9CCB" w:rsidRPr="00EA4D8A">
        <w:rPr>
          <w:rFonts w:ascii="Arial" w:eastAsia="Arial" w:hAnsi="Arial" w:cs="Arial"/>
          <w:b/>
          <w:bCs/>
          <w:sz w:val="18"/>
          <w:szCs w:val="18"/>
          <w:lang w:val="pl-PL"/>
        </w:rPr>
        <w:t>.0</w:t>
      </w:r>
      <w:r w:rsidR="00F606D5">
        <w:rPr>
          <w:rFonts w:ascii="Arial" w:eastAsia="Arial" w:hAnsi="Arial" w:cs="Arial"/>
          <w:b/>
          <w:bCs/>
          <w:sz w:val="18"/>
          <w:szCs w:val="18"/>
          <w:lang w:val="pl-PL"/>
        </w:rPr>
        <w:t>6</w:t>
      </w:r>
      <w:r w:rsidRPr="00EA4D8A">
        <w:rPr>
          <w:rFonts w:ascii="Arial" w:eastAsia="Arial" w:hAnsi="Arial" w:cs="Arial"/>
          <w:b/>
          <w:bCs/>
          <w:sz w:val="18"/>
          <w:szCs w:val="18"/>
          <w:lang w:val="pl-PL"/>
        </w:rPr>
        <w:t>.202</w:t>
      </w:r>
      <w:r w:rsidRPr="00EA4D8A">
        <w:rPr>
          <w:rFonts w:ascii="Arial" w:eastAsia="Arial" w:hAnsi="Arial" w:cs="Arial"/>
          <w:sz w:val="18"/>
          <w:szCs w:val="18"/>
          <w:lang w:val="pl-PL"/>
        </w:rPr>
        <w:t>1</w:t>
      </w:r>
      <w:r w:rsidR="2B5388F3" w:rsidRPr="00EA4D8A">
        <w:rPr>
          <w:rFonts w:ascii="Arial" w:hAnsi="Arial" w:cs="Arial"/>
          <w:lang w:val="pl-PL"/>
        </w:rPr>
        <w:br/>
      </w:r>
      <w:r w:rsidRPr="00EA4D8A">
        <w:rPr>
          <w:rFonts w:ascii="Arial" w:eastAsia="Arial" w:hAnsi="Arial" w:cs="Arial"/>
          <w:sz w:val="18"/>
          <w:szCs w:val="18"/>
          <w:lang w:val="pl-PL"/>
        </w:rPr>
        <w:t xml:space="preserve">Miejsce zatrudnienia: </w:t>
      </w:r>
      <w:r w:rsidR="33F5DD85" w:rsidRPr="00EA4D8A">
        <w:rPr>
          <w:rFonts w:ascii="Arial" w:eastAsia="Arial" w:hAnsi="Arial" w:cs="Arial"/>
          <w:sz w:val="18"/>
          <w:szCs w:val="18"/>
          <w:lang w:val="pl-PL"/>
        </w:rPr>
        <w:t>Uniwersytet Ekonomiczny w Krakowie,</w:t>
      </w:r>
      <w:r w:rsidR="2B5388F3" w:rsidRPr="00EA4D8A">
        <w:rPr>
          <w:rFonts w:ascii="Arial" w:hAnsi="Arial" w:cs="Arial"/>
          <w:lang w:val="pl-PL"/>
        </w:rPr>
        <w:br/>
      </w:r>
      <w:r w:rsidR="33F5DD85" w:rsidRPr="00EA4D8A">
        <w:rPr>
          <w:rFonts w:ascii="Arial" w:eastAsia="Arial" w:hAnsi="Arial" w:cs="Arial"/>
          <w:b/>
          <w:bCs/>
          <w:sz w:val="18"/>
          <w:szCs w:val="18"/>
          <w:lang w:val="pl-PL"/>
        </w:rPr>
        <w:t>Uniwersytet Ekonomiczny nie zapewnia mieszkania</w:t>
      </w:r>
      <w:r w:rsidRPr="00EA4D8A">
        <w:rPr>
          <w:rFonts w:ascii="Arial" w:eastAsia="Arial" w:hAnsi="Arial" w:cs="Arial"/>
          <w:b/>
          <w:bCs/>
          <w:sz w:val="10"/>
          <w:szCs w:val="10"/>
          <w:lang w:val="pl-PL"/>
        </w:rPr>
        <w:t xml:space="preserve">  </w:t>
      </w:r>
      <w:r w:rsidRPr="00EA4D8A">
        <w:rPr>
          <w:rFonts w:ascii="Arial" w:eastAsia="Arial" w:hAnsi="Arial" w:cs="Arial"/>
          <w:sz w:val="10"/>
          <w:szCs w:val="10"/>
          <w:lang w:val="pl-PL"/>
        </w:rPr>
        <w:t xml:space="preserve">      </w:t>
      </w:r>
      <w:r w:rsidRPr="00EA4D8A">
        <w:rPr>
          <w:rFonts w:ascii="Arial" w:eastAsia="Arial" w:hAnsi="Arial" w:cs="Arial"/>
          <w:b/>
          <w:bCs/>
          <w:sz w:val="10"/>
          <w:szCs w:val="10"/>
          <w:lang w:val="pl-PL"/>
        </w:rPr>
        <w:t xml:space="preserve">   </w:t>
      </w:r>
      <w:r w:rsidR="2B5388F3" w:rsidRPr="00EA4D8A">
        <w:rPr>
          <w:rFonts w:ascii="Arial" w:hAnsi="Arial" w:cs="Arial"/>
          <w:sz w:val="10"/>
          <w:szCs w:val="10"/>
          <w:lang w:val="pl-PL"/>
        </w:rPr>
        <w:br/>
      </w:r>
      <w:r w:rsidR="6DA0DE0C" w:rsidRPr="00EA4D8A">
        <w:rPr>
          <w:rFonts w:ascii="Arial" w:hAnsi="Arial" w:cs="Arial"/>
          <w:b/>
          <w:bCs/>
          <w:sz w:val="16"/>
          <w:szCs w:val="16"/>
          <w:lang w:val="pl-PL"/>
        </w:rPr>
        <w:t>F</w:t>
      </w:r>
      <w:r w:rsidR="2E1A9EA8" w:rsidRPr="00EA4D8A">
        <w:rPr>
          <w:rFonts w:ascii="Arial" w:hAnsi="Arial" w:cs="Arial"/>
          <w:b/>
          <w:bCs/>
          <w:sz w:val="16"/>
          <w:szCs w:val="16"/>
          <w:lang w:val="pl-PL"/>
        </w:rPr>
        <w:t>o</w:t>
      </w:r>
      <w:r w:rsidR="0ACEBF46" w:rsidRPr="00EA4D8A">
        <w:rPr>
          <w:rFonts w:ascii="Arial" w:hAnsi="Arial" w:cs="Arial"/>
          <w:b/>
          <w:bCs/>
          <w:sz w:val="16"/>
          <w:szCs w:val="16"/>
          <w:lang w:val="pl-PL"/>
        </w:rPr>
        <w:t>r</w:t>
      </w:r>
      <w:r w:rsidR="2E1A9EA8" w:rsidRPr="00EA4D8A">
        <w:rPr>
          <w:rFonts w:ascii="Arial" w:hAnsi="Arial" w:cs="Arial"/>
          <w:b/>
          <w:bCs/>
          <w:sz w:val="16"/>
          <w:szCs w:val="16"/>
          <w:lang w:val="pl-PL"/>
        </w:rPr>
        <w:t>mularze</w:t>
      </w:r>
      <w:r w:rsidR="006D3F60" w:rsidRPr="00EA4D8A">
        <w:rPr>
          <w:rFonts w:ascii="Arial" w:hAnsi="Arial" w:cs="Arial"/>
          <w:b/>
          <w:bCs/>
          <w:sz w:val="16"/>
          <w:szCs w:val="16"/>
          <w:lang w:val="pl-PL"/>
        </w:rPr>
        <w:t>:</w:t>
      </w:r>
      <w:r w:rsidR="7084CA7F" w:rsidRPr="00EA4D8A">
        <w:rPr>
          <w:rFonts w:ascii="Arial" w:hAnsi="Arial" w:cs="Arial"/>
          <w:b/>
          <w:bCs/>
          <w:sz w:val="16"/>
          <w:szCs w:val="16"/>
          <w:lang w:val="pl-PL"/>
        </w:rPr>
        <w:t xml:space="preserve"> </w:t>
      </w:r>
      <w:hyperlink r:id="rId12" w:history="1">
        <w:r w:rsidR="00F606D5">
          <w:rPr>
            <w:rStyle w:val="Hipercze"/>
            <w:rFonts w:ascii="Arial" w:eastAsia="Arial" w:hAnsi="Arial" w:cs="Arial"/>
            <w:sz w:val="16"/>
            <w:szCs w:val="16"/>
            <w:lang w:val="pl-PL"/>
          </w:rPr>
          <w:t>Informacja o</w:t>
        </w:r>
        <w:r w:rsidR="5B9558D7" w:rsidRPr="00F606D5">
          <w:rPr>
            <w:rStyle w:val="Hipercze"/>
            <w:rFonts w:ascii="Arial" w:eastAsia="Arial" w:hAnsi="Arial" w:cs="Arial"/>
            <w:sz w:val="16"/>
            <w:szCs w:val="16"/>
            <w:lang w:val="pl-PL"/>
          </w:rPr>
          <w:t xml:space="preserve"> przetwarzaniu danych </w:t>
        </w:r>
        <w:r w:rsidR="5B9558D7" w:rsidRPr="00F606D5">
          <w:rPr>
            <w:rStyle w:val="Hipercze"/>
            <w:rFonts w:ascii="Arial" w:eastAsia="Arial" w:hAnsi="Arial" w:cs="Arial"/>
            <w:sz w:val="16"/>
            <w:szCs w:val="16"/>
            <w:lang w:val="pl-PL"/>
          </w:rPr>
          <w:t>o</w:t>
        </w:r>
        <w:r w:rsidR="5B9558D7" w:rsidRPr="00F606D5">
          <w:rPr>
            <w:rStyle w:val="Hipercze"/>
            <w:rFonts w:ascii="Arial" w:eastAsia="Arial" w:hAnsi="Arial" w:cs="Arial"/>
            <w:sz w:val="16"/>
            <w:szCs w:val="16"/>
            <w:lang w:val="pl-PL"/>
          </w:rPr>
          <w:t>s</w:t>
        </w:r>
        <w:r w:rsidR="5B9558D7" w:rsidRPr="00F606D5">
          <w:rPr>
            <w:rStyle w:val="Hipercze"/>
            <w:rFonts w:ascii="Arial" w:eastAsia="Arial" w:hAnsi="Arial" w:cs="Arial"/>
            <w:sz w:val="16"/>
            <w:szCs w:val="16"/>
            <w:lang w:val="pl-PL"/>
          </w:rPr>
          <w:t>o</w:t>
        </w:r>
        <w:r w:rsidR="5B9558D7" w:rsidRPr="00F606D5">
          <w:rPr>
            <w:rStyle w:val="Hipercze"/>
            <w:rFonts w:ascii="Arial" w:eastAsia="Arial" w:hAnsi="Arial" w:cs="Arial"/>
            <w:sz w:val="16"/>
            <w:szCs w:val="16"/>
            <w:lang w:val="pl-PL"/>
          </w:rPr>
          <w:t>bowych</w:t>
        </w:r>
      </w:hyperlink>
      <w:r w:rsidR="2E9ED0CA" w:rsidRPr="00EA4D8A">
        <w:rPr>
          <w:rFonts w:ascii="Arial" w:eastAsia="Arial" w:hAnsi="Arial" w:cs="Arial"/>
          <w:sz w:val="16"/>
          <w:szCs w:val="16"/>
          <w:lang w:val="pl-PL"/>
        </w:rPr>
        <w:t>,</w:t>
      </w:r>
      <w:r w:rsidR="493B2FF3" w:rsidRPr="00EA4D8A">
        <w:rPr>
          <w:rFonts w:ascii="Arial" w:eastAsia="Arial" w:hAnsi="Arial" w:cs="Arial"/>
          <w:sz w:val="16"/>
          <w:szCs w:val="16"/>
          <w:lang w:val="pl-PL"/>
        </w:rPr>
        <w:t xml:space="preserve"> </w:t>
      </w:r>
      <w:hyperlink r:id="rId13" w:history="1">
        <w:r w:rsidR="1305846D" w:rsidRPr="00F606D5">
          <w:rPr>
            <w:rStyle w:val="Hipercze"/>
            <w:rFonts w:ascii="Arial" w:eastAsia="Arial" w:hAnsi="Arial" w:cs="Arial"/>
            <w:sz w:val="16"/>
            <w:szCs w:val="16"/>
            <w:lang w:val="pl-PL"/>
          </w:rPr>
          <w:t>Kwestion</w:t>
        </w:r>
        <w:r w:rsidR="1305846D" w:rsidRPr="00F606D5">
          <w:rPr>
            <w:rStyle w:val="Hipercze"/>
            <w:rFonts w:ascii="Arial" w:eastAsia="Arial" w:hAnsi="Arial" w:cs="Arial"/>
            <w:sz w:val="16"/>
            <w:szCs w:val="16"/>
            <w:lang w:val="pl-PL"/>
          </w:rPr>
          <w:t>a</w:t>
        </w:r>
        <w:r w:rsidR="1305846D" w:rsidRPr="00F606D5">
          <w:rPr>
            <w:rStyle w:val="Hipercze"/>
            <w:rFonts w:ascii="Arial" w:eastAsia="Arial" w:hAnsi="Arial" w:cs="Arial"/>
            <w:sz w:val="16"/>
            <w:szCs w:val="16"/>
            <w:lang w:val="pl-PL"/>
          </w:rPr>
          <w:t>riusz osobowy</w:t>
        </w:r>
      </w:hyperlink>
      <w:r w:rsidR="0441C1BF" w:rsidRPr="00EA4D8A">
        <w:rPr>
          <w:rFonts w:ascii="Arial" w:eastAsia="Arial" w:hAnsi="Arial" w:cs="Arial"/>
          <w:sz w:val="16"/>
          <w:szCs w:val="16"/>
          <w:lang w:val="pl-PL"/>
        </w:rPr>
        <w:t>.</w:t>
      </w:r>
    </w:p>
    <w:p w:rsidR="258204C9" w:rsidRPr="00EA4D8A" w:rsidRDefault="00EA4D8A" w:rsidP="00EA4D8A">
      <w:pPr>
        <w:spacing w:after="0"/>
        <w:rPr>
          <w:rFonts w:ascii="Arial" w:eastAsia="Arial" w:hAnsi="Arial" w:cs="Arial"/>
          <w:lang w:val="pl-PL"/>
        </w:rPr>
      </w:pPr>
      <w:r w:rsidRPr="00EA4D8A">
        <w:rPr>
          <w:rFonts w:ascii="Arial" w:hAnsi="Arial" w:cs="Arial"/>
          <w:sz w:val="10"/>
          <w:szCs w:val="10"/>
          <w:lang w:val="pl-PL"/>
        </w:rPr>
        <w:br/>
      </w:r>
      <w:r w:rsidR="258204C9" w:rsidRPr="00EA4D8A">
        <w:rPr>
          <w:rFonts w:ascii="Arial" w:hAnsi="Arial" w:cs="Arial"/>
          <w:sz w:val="16"/>
          <w:szCs w:val="16"/>
          <w:lang w:val="pl-PL"/>
        </w:rPr>
        <w:t>W imieniu Rektora Uniwersytetu Ekonomicznego w Krakowie</w:t>
      </w:r>
    </w:p>
    <w:p w:rsidR="795488B0" w:rsidRPr="00EA4D8A" w:rsidRDefault="795488B0" w:rsidP="40A5D9A2">
      <w:pPr>
        <w:spacing w:after="0"/>
        <w:ind w:left="3540" w:right="181"/>
        <w:jc w:val="both"/>
        <w:rPr>
          <w:rFonts w:ascii="Arial" w:hAnsi="Arial" w:cs="Arial"/>
          <w:sz w:val="16"/>
          <w:szCs w:val="16"/>
          <w:lang w:val="pl-PL"/>
        </w:rPr>
      </w:pPr>
    </w:p>
    <w:p w:rsidR="489CD61B" w:rsidRPr="001076E1" w:rsidRDefault="489CD61B" w:rsidP="40A5D9A2">
      <w:pPr>
        <w:ind w:right="180"/>
        <w:jc w:val="center"/>
        <w:rPr>
          <w:rFonts w:ascii="Arial" w:hAnsi="Arial" w:cs="Arial"/>
          <w:b/>
          <w:bCs/>
          <w:lang w:val="en-US"/>
        </w:rPr>
      </w:pPr>
      <w:proofErr w:type="spellStart"/>
      <w:r w:rsidRPr="001076E1">
        <w:rPr>
          <w:rFonts w:ascii="Arial" w:hAnsi="Arial" w:cs="Arial"/>
          <w:b/>
          <w:bCs/>
          <w:lang w:val="en-US"/>
        </w:rPr>
        <w:t>Załącznik</w:t>
      </w:r>
      <w:proofErr w:type="spellEnd"/>
    </w:p>
    <w:p w:rsidR="006D3F60" w:rsidRPr="001076E1" w:rsidRDefault="00863D77" w:rsidP="006D3F60">
      <w:pPr>
        <w:ind w:right="180"/>
        <w:jc w:val="center"/>
        <w:rPr>
          <w:rFonts w:ascii="Arial" w:hAnsi="Arial" w:cs="Arial"/>
          <w:b/>
          <w:bCs/>
          <w:lang w:val="en-US"/>
        </w:rPr>
      </w:pPr>
      <w:r w:rsidRPr="001076E1">
        <w:rPr>
          <w:rFonts w:ascii="Arial" w:hAnsi="Arial" w:cs="Arial"/>
          <w:b/>
          <w:bCs/>
          <w:lang w:val="en-US"/>
        </w:rPr>
        <w:t>Work Package 3 (WP3</w:t>
      </w:r>
      <w:r w:rsidR="006D3F60" w:rsidRPr="001076E1">
        <w:rPr>
          <w:rFonts w:ascii="Arial" w:hAnsi="Arial" w:cs="Arial"/>
          <w:b/>
          <w:bCs/>
          <w:lang w:val="en-US"/>
        </w:rPr>
        <w:t>)</w:t>
      </w:r>
    </w:p>
    <w:p w:rsidR="00863D77" w:rsidRPr="00EA4D8A" w:rsidRDefault="00863D77" w:rsidP="00863D77">
      <w:pPr>
        <w:pStyle w:val="Bezodstpw"/>
        <w:jc w:val="both"/>
        <w:rPr>
          <w:rFonts w:ascii="Arial" w:hAnsi="Arial" w:cs="Arial"/>
          <w:color w:val="000000"/>
          <w:sz w:val="22"/>
          <w:szCs w:val="22"/>
          <w:lang w:val="en-GB"/>
        </w:rPr>
      </w:pPr>
      <w:r w:rsidRPr="001076E1">
        <w:rPr>
          <w:rFonts w:ascii="Arial" w:hAnsi="Arial" w:cs="Arial"/>
          <w:b/>
          <w:bCs/>
          <w:color w:val="000000"/>
          <w:sz w:val="22"/>
          <w:szCs w:val="22"/>
        </w:rPr>
        <w:t xml:space="preserve">“Doing Family”: Social negotiation of gender roles among transnational Kurdish families, </w:t>
      </w:r>
      <w:r w:rsidRPr="001076E1">
        <w:rPr>
          <w:rFonts w:ascii="Arial" w:hAnsi="Arial" w:cs="Arial"/>
          <w:bCs/>
          <w:color w:val="000000"/>
          <w:sz w:val="20"/>
          <w:szCs w:val="20"/>
        </w:rPr>
        <w:t>Dr Karo</w:t>
      </w:r>
      <w:r w:rsidRPr="00EA4D8A">
        <w:rPr>
          <w:rFonts w:ascii="Arial" w:hAnsi="Arial" w:cs="Arial"/>
          <w:bCs/>
          <w:color w:val="000000"/>
          <w:sz w:val="20"/>
          <w:szCs w:val="20"/>
          <w:lang w:val="en-GB"/>
        </w:rPr>
        <w:t xml:space="preserve">l Kaczorowski </w:t>
      </w:r>
      <w:r w:rsidRPr="00EA4D8A">
        <w:rPr>
          <w:rFonts w:ascii="Arial" w:hAnsi="Arial" w:cs="Arial"/>
          <w:color w:val="000000"/>
          <w:sz w:val="20"/>
          <w:szCs w:val="20"/>
          <w:lang w:val="en-GB"/>
        </w:rPr>
        <w:t>(Department of International Relations, CASPAR at Cracow University of Economics)</w:t>
      </w:r>
    </w:p>
    <w:p w:rsidR="00863D77" w:rsidRPr="00EA4D8A" w:rsidRDefault="00863D77" w:rsidP="00863D77">
      <w:pPr>
        <w:pStyle w:val="Bezodstpw"/>
        <w:jc w:val="both"/>
        <w:rPr>
          <w:rFonts w:ascii="Arial" w:hAnsi="Arial" w:cs="Arial"/>
          <w:color w:val="000000"/>
          <w:sz w:val="22"/>
          <w:szCs w:val="22"/>
          <w:lang w:val="en-GB"/>
        </w:rPr>
      </w:pPr>
    </w:p>
    <w:p w:rsidR="00863D77" w:rsidRPr="00EA4D8A" w:rsidRDefault="00863D77" w:rsidP="00863D77">
      <w:pPr>
        <w:rPr>
          <w:rFonts w:ascii="Arial" w:hAnsi="Arial" w:cs="Arial"/>
          <w:b/>
          <w:color w:val="000000"/>
          <w:sz w:val="18"/>
          <w:szCs w:val="18"/>
        </w:rPr>
      </w:pPr>
      <w:r w:rsidRPr="00EA4D8A">
        <w:rPr>
          <w:rFonts w:ascii="Arial" w:hAnsi="Arial" w:cs="Arial"/>
          <w:b/>
          <w:color w:val="000000"/>
          <w:sz w:val="18"/>
          <w:szCs w:val="18"/>
        </w:rPr>
        <w:t xml:space="preserve">Objectives of WP3 </w:t>
      </w:r>
      <w:r w:rsidRPr="00EA4D8A">
        <w:rPr>
          <w:rFonts w:ascii="Arial" w:hAnsi="Arial" w:cs="Arial"/>
          <w:color w:val="000000"/>
          <w:sz w:val="18"/>
          <w:szCs w:val="18"/>
        </w:rPr>
        <w:t>:</w:t>
      </w:r>
    </w:p>
    <w:p w:rsidR="00863D77" w:rsidRPr="00EA4D8A" w:rsidRDefault="00863D77" w:rsidP="00863D77">
      <w:pPr>
        <w:widowControl/>
        <w:numPr>
          <w:ilvl w:val="0"/>
          <w:numId w:val="11"/>
        </w:numPr>
        <w:spacing w:after="0" w:line="240" w:lineRule="auto"/>
        <w:rPr>
          <w:rFonts w:ascii="Arial" w:hAnsi="Arial" w:cs="Arial"/>
          <w:color w:val="000000"/>
          <w:sz w:val="18"/>
          <w:szCs w:val="18"/>
        </w:rPr>
      </w:pPr>
      <w:r w:rsidRPr="00EA4D8A">
        <w:rPr>
          <w:rFonts w:ascii="Arial" w:hAnsi="Arial" w:cs="Arial"/>
          <w:color w:val="000000"/>
          <w:sz w:val="18"/>
          <w:szCs w:val="18"/>
        </w:rPr>
        <w:t>Investigates the transformation of gender roles and its impact on gender relations and everyday practices within Kurdish families in Kurdistan an abroad.</w:t>
      </w:r>
    </w:p>
    <w:p w:rsidR="00863D77" w:rsidRPr="00EA4D8A" w:rsidRDefault="00863D77" w:rsidP="00863D77">
      <w:pPr>
        <w:widowControl/>
        <w:numPr>
          <w:ilvl w:val="0"/>
          <w:numId w:val="11"/>
        </w:numPr>
        <w:spacing w:after="0" w:line="240" w:lineRule="auto"/>
        <w:rPr>
          <w:rFonts w:ascii="Arial" w:hAnsi="Arial" w:cs="Arial"/>
          <w:color w:val="000000"/>
          <w:sz w:val="18"/>
          <w:szCs w:val="18"/>
        </w:rPr>
      </w:pPr>
      <w:r w:rsidRPr="00EA4D8A">
        <w:rPr>
          <w:rFonts w:ascii="Arial" w:hAnsi="Arial" w:cs="Arial"/>
          <w:color w:val="000000"/>
          <w:sz w:val="18"/>
          <w:szCs w:val="18"/>
        </w:rPr>
        <w:t>Gains better understanding of practicing gender norms and alternative citizenship in Kurdish family dynamics and local perceptions of gender and family life.</w:t>
      </w:r>
    </w:p>
    <w:p w:rsidR="00863D77" w:rsidRPr="00EA4D8A" w:rsidRDefault="00863D77" w:rsidP="00863D77">
      <w:pPr>
        <w:pStyle w:val="Bezodstpw"/>
        <w:jc w:val="both"/>
        <w:rPr>
          <w:rFonts w:ascii="Arial" w:hAnsi="Arial" w:cs="Arial"/>
          <w:color w:val="000000"/>
          <w:sz w:val="18"/>
          <w:szCs w:val="18"/>
          <w:lang w:val="en-GB"/>
        </w:rPr>
      </w:pPr>
    </w:p>
    <w:p w:rsidR="00863D77" w:rsidRPr="00EA4D8A" w:rsidRDefault="00863D77" w:rsidP="40A5D9A2">
      <w:pPr>
        <w:jc w:val="both"/>
        <w:rPr>
          <w:rFonts w:ascii="Arial" w:eastAsia="Cambria" w:hAnsi="Arial" w:cs="Arial"/>
          <w:color w:val="000000"/>
          <w:sz w:val="18"/>
          <w:szCs w:val="18"/>
        </w:rPr>
      </w:pPr>
      <w:r w:rsidRPr="00EA4D8A">
        <w:rPr>
          <w:rFonts w:ascii="Arial" w:eastAsia="Cambria" w:hAnsi="Arial" w:cs="Arial"/>
          <w:color w:val="000000" w:themeColor="text1"/>
          <w:sz w:val="18"/>
          <w:szCs w:val="18"/>
        </w:rPr>
        <w:t xml:space="preserve">This WP concentrates on gender roles connected to everyday practices within families. It aims to </w:t>
      </w:r>
      <w:r w:rsidR="49F4D8D6" w:rsidRPr="00EA4D8A">
        <w:rPr>
          <w:rFonts w:ascii="Arial" w:eastAsia="Cambria" w:hAnsi="Arial" w:cs="Arial"/>
          <w:color w:val="000000" w:themeColor="text1"/>
          <w:sz w:val="18"/>
          <w:szCs w:val="18"/>
        </w:rPr>
        <w:t>analyse</w:t>
      </w:r>
      <w:r w:rsidRPr="00EA4D8A">
        <w:rPr>
          <w:rFonts w:ascii="Arial" w:eastAsia="Cambria" w:hAnsi="Arial" w:cs="Arial"/>
          <w:color w:val="000000" w:themeColor="text1"/>
          <w:sz w:val="18"/>
          <w:szCs w:val="18"/>
        </w:rPr>
        <w:t>, how gender norms are perceived, constructed and embodied in everyday life not only among inhabitants of Kurdistan but especially among transnational families of Kurdish migrants in Western Europe. Economic practices, perception of ecological concerns and intergenerational relations will also constitute key topics of the research. Technologies and social networks stimulating transnational interactions and relations in the age of globalization can weaken (</w:t>
      </w:r>
      <w:proofErr w:type="spellStart"/>
      <w:r w:rsidRPr="00EA4D8A">
        <w:rPr>
          <w:rFonts w:ascii="Arial" w:eastAsia="Cambria" w:hAnsi="Arial" w:cs="Arial"/>
          <w:color w:val="000000" w:themeColor="text1"/>
          <w:sz w:val="18"/>
          <w:szCs w:val="18"/>
        </w:rPr>
        <w:t>Wahlbeck</w:t>
      </w:r>
      <w:proofErr w:type="spellEnd"/>
      <w:r w:rsidRPr="00EA4D8A">
        <w:rPr>
          <w:rFonts w:ascii="Arial" w:eastAsia="Cambria" w:hAnsi="Arial" w:cs="Arial"/>
          <w:color w:val="000000" w:themeColor="text1"/>
          <w:sz w:val="18"/>
          <w:szCs w:val="18"/>
        </w:rPr>
        <w:t xml:space="preserve"> 1999) but not completely overcome conceptual and physical boundaries connected with what Lisa </w:t>
      </w:r>
      <w:proofErr w:type="spellStart"/>
      <w:r w:rsidRPr="00EA4D8A">
        <w:rPr>
          <w:rFonts w:ascii="Arial" w:eastAsia="Cambria" w:hAnsi="Arial" w:cs="Arial"/>
          <w:color w:val="000000" w:themeColor="text1"/>
          <w:sz w:val="18"/>
          <w:szCs w:val="18"/>
        </w:rPr>
        <w:t>Malkki</w:t>
      </w:r>
      <w:proofErr w:type="spellEnd"/>
      <w:r w:rsidRPr="00EA4D8A">
        <w:rPr>
          <w:rFonts w:ascii="Arial" w:eastAsia="Cambria" w:hAnsi="Arial" w:cs="Arial"/>
          <w:color w:val="000000" w:themeColor="text1"/>
          <w:sz w:val="18"/>
          <w:szCs w:val="18"/>
        </w:rPr>
        <w:t xml:space="preserve"> called a “national order of things” (</w:t>
      </w:r>
      <w:proofErr w:type="spellStart"/>
      <w:r w:rsidRPr="00EA4D8A">
        <w:rPr>
          <w:rFonts w:ascii="Arial" w:eastAsia="Cambria" w:hAnsi="Arial" w:cs="Arial"/>
          <w:color w:val="000000" w:themeColor="text1"/>
          <w:sz w:val="18"/>
          <w:szCs w:val="18"/>
        </w:rPr>
        <w:t>Malkki</w:t>
      </w:r>
      <w:proofErr w:type="spellEnd"/>
      <w:r w:rsidRPr="00EA4D8A">
        <w:rPr>
          <w:rFonts w:ascii="Arial" w:eastAsia="Cambria" w:hAnsi="Arial" w:cs="Arial"/>
          <w:color w:val="000000" w:themeColor="text1"/>
          <w:sz w:val="18"/>
          <w:szCs w:val="18"/>
        </w:rPr>
        <w:t xml:space="preserve"> 1994). Such boundaries, their emotional weight and technological aspect all have impact on the practice of gender roles in the families, as they affect main expectations about breadwinning and care giving. In transnational families which may experience clash of different gender contracts (see: Fraser 1997) and family models the negotiation and evolution of gender roles is especially important for their everyday functioning (Beck and Beck-</w:t>
      </w:r>
      <w:proofErr w:type="spellStart"/>
      <w:r w:rsidRPr="00EA4D8A">
        <w:rPr>
          <w:rFonts w:ascii="Arial" w:eastAsia="Cambria" w:hAnsi="Arial" w:cs="Arial"/>
          <w:color w:val="000000" w:themeColor="text1"/>
          <w:sz w:val="18"/>
          <w:szCs w:val="18"/>
        </w:rPr>
        <w:t>Gernsheim</w:t>
      </w:r>
      <w:proofErr w:type="spellEnd"/>
      <w:r w:rsidRPr="00EA4D8A">
        <w:rPr>
          <w:rFonts w:ascii="Arial" w:eastAsia="Cambria" w:hAnsi="Arial" w:cs="Arial"/>
          <w:color w:val="000000" w:themeColor="text1"/>
          <w:sz w:val="18"/>
          <w:szCs w:val="18"/>
        </w:rPr>
        <w:t xml:space="preserve"> 2002; Levitt and </w:t>
      </w:r>
      <w:proofErr w:type="spellStart"/>
      <w:r w:rsidRPr="00EA4D8A">
        <w:rPr>
          <w:rFonts w:ascii="Arial" w:eastAsia="Cambria" w:hAnsi="Arial" w:cs="Arial"/>
          <w:color w:val="000000" w:themeColor="text1"/>
          <w:sz w:val="18"/>
          <w:szCs w:val="18"/>
        </w:rPr>
        <w:t>Jaworsky</w:t>
      </w:r>
      <w:proofErr w:type="spellEnd"/>
      <w:r w:rsidRPr="00EA4D8A">
        <w:rPr>
          <w:rFonts w:ascii="Arial" w:eastAsia="Cambria" w:hAnsi="Arial" w:cs="Arial"/>
          <w:color w:val="000000" w:themeColor="text1"/>
          <w:sz w:val="18"/>
          <w:szCs w:val="18"/>
        </w:rPr>
        <w:t xml:space="preserve"> 2007; </w:t>
      </w:r>
      <w:proofErr w:type="spellStart"/>
      <w:r w:rsidRPr="00EA4D8A">
        <w:rPr>
          <w:rFonts w:ascii="Arial" w:eastAsia="Cambria" w:hAnsi="Arial" w:cs="Arial"/>
          <w:color w:val="000000" w:themeColor="text1"/>
          <w:sz w:val="18"/>
          <w:szCs w:val="18"/>
        </w:rPr>
        <w:t>Eliassi</w:t>
      </w:r>
      <w:proofErr w:type="spellEnd"/>
      <w:r w:rsidRPr="00EA4D8A">
        <w:rPr>
          <w:rFonts w:ascii="Arial" w:eastAsia="Cambria" w:hAnsi="Arial" w:cs="Arial"/>
          <w:color w:val="000000" w:themeColor="text1"/>
          <w:sz w:val="18"/>
          <w:szCs w:val="18"/>
        </w:rPr>
        <w:t xml:space="preserve"> 2010: 179-214).  The WP’s main three research topics are:</w:t>
      </w:r>
    </w:p>
    <w:p w:rsidR="00863D77" w:rsidRPr="00EA4D8A" w:rsidRDefault="00863D77" w:rsidP="00863D77">
      <w:pPr>
        <w:ind w:firstLine="708"/>
        <w:jc w:val="both"/>
        <w:rPr>
          <w:rFonts w:ascii="Arial" w:eastAsia="Cambria" w:hAnsi="Arial" w:cs="Arial"/>
          <w:bCs/>
          <w:color w:val="000000"/>
          <w:sz w:val="18"/>
          <w:szCs w:val="18"/>
        </w:rPr>
      </w:pPr>
      <w:r w:rsidRPr="00EA4D8A">
        <w:rPr>
          <w:rFonts w:ascii="Arial" w:eastAsia="Cambria" w:hAnsi="Arial" w:cs="Arial"/>
          <w:bCs/>
          <w:color w:val="000000"/>
          <w:sz w:val="18"/>
          <w:szCs w:val="18"/>
        </w:rPr>
        <w:t xml:space="preserve">a) How construction of citizenship and its alternative models is reflected in everyday negotiation of gender norms within families, b) How intergenerational relations are performed across geographical and political borders, c) How politics of belonging and cultural identity are constructed within everyday life of transnational Kurdish families, d) How environment and ecology is perceived within everyday life of Kurdish families. </w:t>
      </w:r>
    </w:p>
    <w:p w:rsidR="00863D77" w:rsidRPr="00EA4D8A" w:rsidRDefault="00863D77" w:rsidP="00863D77">
      <w:pPr>
        <w:ind w:firstLine="708"/>
        <w:jc w:val="both"/>
        <w:rPr>
          <w:rFonts w:ascii="Arial" w:eastAsia="Cambria" w:hAnsi="Arial" w:cs="Arial"/>
          <w:bCs/>
          <w:color w:val="000000"/>
          <w:sz w:val="18"/>
          <w:szCs w:val="18"/>
        </w:rPr>
      </w:pPr>
      <w:r w:rsidRPr="00EA4D8A">
        <w:rPr>
          <w:rFonts w:ascii="Arial" w:eastAsia="Cambria" w:hAnsi="Arial" w:cs="Arial"/>
          <w:bCs/>
          <w:color w:val="000000"/>
          <w:sz w:val="18"/>
          <w:szCs w:val="18"/>
        </w:rPr>
        <w:t>This part of the project aims at contributing to the knowledge on transformation of norms and functioning of Kurdish diasporas. While political and ethnic aspects of diaspora activities are often studied within social sciences (</w:t>
      </w:r>
      <w:proofErr w:type="spellStart"/>
      <w:r w:rsidRPr="00EA4D8A">
        <w:rPr>
          <w:rFonts w:ascii="Arial" w:eastAsia="Cambria" w:hAnsi="Arial" w:cs="Arial"/>
          <w:bCs/>
          <w:color w:val="000000"/>
          <w:sz w:val="18"/>
          <w:szCs w:val="18"/>
        </w:rPr>
        <w:t>Başer</w:t>
      </w:r>
      <w:proofErr w:type="spellEnd"/>
      <w:r w:rsidRPr="00EA4D8A">
        <w:rPr>
          <w:rFonts w:ascii="Arial" w:eastAsia="Cambria" w:hAnsi="Arial" w:cs="Arial"/>
          <w:bCs/>
          <w:color w:val="000000"/>
          <w:sz w:val="18"/>
          <w:szCs w:val="18"/>
        </w:rPr>
        <w:t xml:space="preserve"> 2015; </w:t>
      </w:r>
      <w:proofErr w:type="spellStart"/>
      <w:r w:rsidRPr="00EA4D8A">
        <w:rPr>
          <w:rFonts w:ascii="Arial" w:eastAsia="Cambria" w:hAnsi="Arial" w:cs="Arial"/>
          <w:bCs/>
          <w:color w:val="000000"/>
          <w:sz w:val="18"/>
          <w:szCs w:val="18"/>
        </w:rPr>
        <w:t>Demir</w:t>
      </w:r>
      <w:proofErr w:type="spellEnd"/>
      <w:r w:rsidRPr="00EA4D8A">
        <w:rPr>
          <w:rFonts w:ascii="Arial" w:eastAsia="Cambria" w:hAnsi="Arial" w:cs="Arial"/>
          <w:bCs/>
          <w:color w:val="000000"/>
          <w:sz w:val="18"/>
          <w:szCs w:val="18"/>
        </w:rPr>
        <w:t xml:space="preserve"> 2012), the topics of everyday performances of gender norms within families have been in Kurdish studies so far understudied. This theme has however been defined as important and mentioned by some scholars focusing on gender identity among Kurds (e.g. </w:t>
      </w:r>
      <w:proofErr w:type="spellStart"/>
      <w:r w:rsidRPr="00EA4D8A">
        <w:rPr>
          <w:rFonts w:ascii="Arial" w:eastAsia="Cambria" w:hAnsi="Arial" w:cs="Arial"/>
          <w:bCs/>
          <w:color w:val="000000"/>
          <w:sz w:val="18"/>
          <w:szCs w:val="18"/>
        </w:rPr>
        <w:t>Açık</w:t>
      </w:r>
      <w:proofErr w:type="spellEnd"/>
      <w:r w:rsidRPr="00EA4D8A">
        <w:rPr>
          <w:rFonts w:ascii="Arial" w:eastAsia="Cambria" w:hAnsi="Arial" w:cs="Arial"/>
          <w:bCs/>
          <w:color w:val="000000"/>
          <w:sz w:val="18"/>
          <w:szCs w:val="18"/>
        </w:rPr>
        <w:t xml:space="preserve"> 2013, </w:t>
      </w:r>
      <w:proofErr w:type="spellStart"/>
      <w:r w:rsidRPr="00EA4D8A">
        <w:rPr>
          <w:rFonts w:ascii="Arial" w:eastAsia="Cambria" w:hAnsi="Arial" w:cs="Arial"/>
          <w:bCs/>
          <w:color w:val="000000"/>
          <w:sz w:val="18"/>
          <w:szCs w:val="18"/>
        </w:rPr>
        <w:t>Erel</w:t>
      </w:r>
      <w:proofErr w:type="spellEnd"/>
      <w:r w:rsidRPr="00EA4D8A">
        <w:rPr>
          <w:rFonts w:ascii="Arial" w:eastAsia="Cambria" w:hAnsi="Arial" w:cs="Arial"/>
          <w:bCs/>
          <w:color w:val="000000"/>
          <w:sz w:val="18"/>
          <w:szCs w:val="18"/>
        </w:rPr>
        <w:t xml:space="preserve"> &amp;</w:t>
      </w:r>
      <w:r w:rsidR="00E0002D" w:rsidRPr="00EA4D8A">
        <w:rPr>
          <w:rFonts w:ascii="Arial" w:eastAsia="Cambria" w:hAnsi="Arial" w:cs="Arial"/>
          <w:bCs/>
          <w:color w:val="000000"/>
          <w:sz w:val="18"/>
          <w:szCs w:val="18"/>
        </w:rPr>
        <w:t xml:space="preserve"> </w:t>
      </w:r>
      <w:r w:rsidRPr="00EA4D8A">
        <w:rPr>
          <w:rFonts w:ascii="Arial" w:eastAsia="Cambria" w:hAnsi="Arial" w:cs="Arial"/>
          <w:bCs/>
          <w:color w:val="000000"/>
          <w:sz w:val="18"/>
          <w:szCs w:val="18"/>
          <w:lang w:val="tr-TR"/>
        </w:rPr>
        <w:t xml:space="preserve">Açık 2019; </w:t>
      </w:r>
      <w:proofErr w:type="spellStart"/>
      <w:r w:rsidRPr="00EA4D8A">
        <w:rPr>
          <w:rFonts w:ascii="Arial" w:eastAsia="Cambria" w:hAnsi="Arial" w:cs="Arial"/>
          <w:bCs/>
          <w:color w:val="000000"/>
          <w:sz w:val="18"/>
          <w:szCs w:val="18"/>
        </w:rPr>
        <w:t>Eliassi</w:t>
      </w:r>
      <w:proofErr w:type="spellEnd"/>
      <w:r w:rsidRPr="00EA4D8A">
        <w:rPr>
          <w:rFonts w:ascii="Arial" w:eastAsia="Cambria" w:hAnsi="Arial" w:cs="Arial"/>
          <w:bCs/>
          <w:color w:val="000000"/>
          <w:sz w:val="18"/>
          <w:szCs w:val="18"/>
        </w:rPr>
        <w:t xml:space="preserve"> 2010: 92-96). By putting emphasis on everyday practices connected to gender roles in Kurdish families  WP 3 addresses contemporary calls within studies of transnational families to treat family as a set of activities affected by constantly changing and intertwined forces of culture, policy (including its ethno-national aspect connected to politics of belonging) and economic circumstances (see: Fraser 1997, Finch 2007, </w:t>
      </w:r>
      <w:proofErr w:type="spellStart"/>
      <w:r w:rsidRPr="00EA4D8A">
        <w:rPr>
          <w:rFonts w:ascii="Arial" w:eastAsia="Cambria" w:hAnsi="Arial" w:cs="Arial"/>
          <w:bCs/>
          <w:color w:val="000000"/>
          <w:sz w:val="18"/>
          <w:szCs w:val="18"/>
        </w:rPr>
        <w:t>Slany</w:t>
      </w:r>
      <w:proofErr w:type="spellEnd"/>
      <w:r w:rsidRPr="00EA4D8A">
        <w:rPr>
          <w:rFonts w:ascii="Arial" w:eastAsia="Cambria" w:hAnsi="Arial" w:cs="Arial"/>
          <w:bCs/>
          <w:color w:val="000000"/>
          <w:sz w:val="18"/>
          <w:szCs w:val="18"/>
        </w:rPr>
        <w:t xml:space="preserve"> &amp; </w:t>
      </w:r>
      <w:proofErr w:type="spellStart"/>
      <w:r w:rsidRPr="00EA4D8A">
        <w:rPr>
          <w:rFonts w:ascii="Arial" w:eastAsia="Cambria" w:hAnsi="Arial" w:cs="Arial"/>
          <w:bCs/>
          <w:color w:val="000000"/>
          <w:sz w:val="18"/>
          <w:szCs w:val="18"/>
        </w:rPr>
        <w:t>Ślusarczyk</w:t>
      </w:r>
      <w:proofErr w:type="spellEnd"/>
      <w:r w:rsidRPr="00EA4D8A">
        <w:rPr>
          <w:rFonts w:ascii="Arial" w:eastAsia="Cambria" w:hAnsi="Arial" w:cs="Arial"/>
          <w:bCs/>
          <w:color w:val="000000"/>
          <w:sz w:val="18"/>
          <w:szCs w:val="18"/>
        </w:rPr>
        <w:t xml:space="preserve"> 2015).</w:t>
      </w:r>
    </w:p>
    <w:p w:rsidR="006D3F60" w:rsidRPr="00EA4D8A" w:rsidRDefault="00863D77" w:rsidP="12847A57">
      <w:pPr>
        <w:ind w:firstLine="708"/>
        <w:jc w:val="both"/>
        <w:rPr>
          <w:rFonts w:ascii="Arial" w:eastAsia="Cambria" w:hAnsi="Arial" w:cs="Arial"/>
          <w:color w:val="000000"/>
          <w:sz w:val="18"/>
          <w:szCs w:val="18"/>
          <w:lang w:val="tr-TR"/>
        </w:rPr>
      </w:pPr>
      <w:r w:rsidRPr="00EA4D8A">
        <w:rPr>
          <w:rFonts w:ascii="Arial" w:eastAsia="Cambria" w:hAnsi="Arial" w:cs="Arial"/>
          <w:color w:val="000000" w:themeColor="text1"/>
          <w:sz w:val="18"/>
          <w:szCs w:val="18"/>
        </w:rPr>
        <w:t>The main research will consist of two main regions of multi-sited ethnography: Europe and different parts of Kurdistan (mainly located in Turkey, Iraq and Iran - led by the Postdoc ). Part of the project devoted to transnational Kurdish families concentrates on European Kurdish diasporas organized around Kurdish cultural institutions in Brussels, Kraków, Paris, London and Stockholm. In-depth interviews (5-10 from each location)</w:t>
      </w:r>
      <w:r w:rsidRPr="00EA4D8A">
        <w:rPr>
          <w:rFonts w:ascii="Arial" w:eastAsia="Cambria" w:hAnsi="Arial" w:cs="Arial"/>
          <w:color w:val="000000" w:themeColor="text1"/>
          <w:sz w:val="18"/>
          <w:szCs w:val="18"/>
          <w:lang w:val="tr-TR"/>
        </w:rPr>
        <w:t xml:space="preserve"> conducted with Kurdish families will constitute the main source of the analysis. Additional expert interviews with Kurdish migrant activists, survey among participants of cultural institutions and content analysis of family norms present in local media (in the countries where cultural institutions are located) will serve as supportive research methods. Existing reports on gender roles and migrants within respective locations will also be analyzed. Ethnography in Northern (Turkish), Southern (Iraqi), and Western (Iranian) Kurdistan will include in-depth interviews about every day performance of gender roles among Kurdish families based in their homeland. Benefitting from research conducted within the other WPs, this WP aims to offer a broad perspective on construction and practice of gender roles and citizenship in Kurdish families, while focusing on their transnational and translocal aspects. </w:t>
      </w:r>
    </w:p>
    <w:p w:rsidR="006D3F60" w:rsidRPr="00EA4D8A" w:rsidRDefault="006D3F60" w:rsidP="006D3F60">
      <w:pPr>
        <w:ind w:right="180"/>
        <w:rPr>
          <w:rFonts w:ascii="Arial" w:hAnsi="Arial" w:cs="Arial"/>
          <w:b/>
          <w:sz w:val="18"/>
          <w:szCs w:val="18"/>
        </w:rPr>
      </w:pPr>
      <w:r w:rsidRPr="00EA4D8A">
        <w:rPr>
          <w:rFonts w:ascii="Arial" w:hAnsi="Arial" w:cs="Arial"/>
          <w:b/>
          <w:sz w:val="18"/>
          <w:szCs w:val="18"/>
        </w:rPr>
        <w:t>References:</w:t>
      </w:r>
    </w:p>
    <w:p w:rsidR="00E0002D" w:rsidRPr="00EA4D8A" w:rsidRDefault="00E0002D" w:rsidP="00A04323">
      <w:pPr>
        <w:pStyle w:val="Bezodstpw"/>
        <w:spacing w:after="120"/>
        <w:rPr>
          <w:rFonts w:ascii="Arial" w:hAnsi="Arial" w:cs="Arial"/>
          <w:sz w:val="18"/>
          <w:szCs w:val="18"/>
          <w:lang w:val="en-GB"/>
        </w:rPr>
      </w:pPr>
      <w:proofErr w:type="spellStart"/>
      <w:r w:rsidRPr="00EA4D8A">
        <w:rPr>
          <w:rFonts w:ascii="Arial" w:hAnsi="Arial" w:cs="Arial"/>
          <w:sz w:val="18"/>
          <w:szCs w:val="18"/>
          <w:lang w:val="en-GB"/>
        </w:rPr>
        <w:lastRenderedPageBreak/>
        <w:t>Açık</w:t>
      </w:r>
      <w:proofErr w:type="spellEnd"/>
      <w:r w:rsidRPr="00EA4D8A">
        <w:rPr>
          <w:rFonts w:ascii="Arial" w:hAnsi="Arial" w:cs="Arial"/>
          <w:sz w:val="18"/>
          <w:szCs w:val="18"/>
          <w:lang w:val="en-GB"/>
        </w:rPr>
        <w:t xml:space="preserve">, </w:t>
      </w:r>
      <w:proofErr w:type="spellStart"/>
      <w:r w:rsidRPr="00EA4D8A">
        <w:rPr>
          <w:rFonts w:ascii="Arial" w:hAnsi="Arial" w:cs="Arial"/>
          <w:sz w:val="18"/>
          <w:szCs w:val="18"/>
          <w:lang w:val="en-GB"/>
        </w:rPr>
        <w:t>Necla</w:t>
      </w:r>
      <w:proofErr w:type="spellEnd"/>
      <w:r w:rsidRPr="00EA4D8A">
        <w:rPr>
          <w:rFonts w:ascii="Arial" w:hAnsi="Arial" w:cs="Arial"/>
          <w:sz w:val="18"/>
          <w:szCs w:val="18"/>
          <w:lang w:val="en-GB"/>
        </w:rPr>
        <w:t xml:space="preserve">. (2013). Re-deﬁning the role of women within the Kurdish national movement in Turkey in the 1990s. In </w:t>
      </w:r>
      <w:proofErr w:type="spellStart"/>
      <w:r w:rsidRPr="00EA4D8A">
        <w:rPr>
          <w:rFonts w:ascii="Arial" w:hAnsi="Arial" w:cs="Arial"/>
          <w:sz w:val="18"/>
          <w:szCs w:val="18"/>
          <w:lang w:val="en-GB"/>
        </w:rPr>
        <w:t>Zeydanlıoğlu</w:t>
      </w:r>
      <w:proofErr w:type="spellEnd"/>
      <w:r w:rsidRPr="00EA4D8A">
        <w:rPr>
          <w:rFonts w:ascii="Arial" w:hAnsi="Arial" w:cs="Arial"/>
          <w:sz w:val="18"/>
          <w:szCs w:val="18"/>
          <w:lang w:val="en-GB"/>
        </w:rPr>
        <w:t xml:space="preserve">, </w:t>
      </w:r>
      <w:proofErr w:type="spellStart"/>
      <w:r w:rsidRPr="00EA4D8A">
        <w:rPr>
          <w:rFonts w:ascii="Arial" w:hAnsi="Arial" w:cs="Arial"/>
          <w:sz w:val="18"/>
          <w:szCs w:val="18"/>
          <w:lang w:val="en-GB"/>
        </w:rPr>
        <w:t>Welat</w:t>
      </w:r>
      <w:proofErr w:type="spellEnd"/>
      <w:r w:rsidRPr="00EA4D8A">
        <w:rPr>
          <w:rFonts w:ascii="Arial" w:hAnsi="Arial" w:cs="Arial"/>
          <w:sz w:val="18"/>
          <w:szCs w:val="18"/>
          <w:lang w:val="en-GB"/>
        </w:rPr>
        <w:t xml:space="preserve"> &amp; </w:t>
      </w:r>
      <w:proofErr w:type="spellStart"/>
      <w:r w:rsidRPr="00EA4D8A">
        <w:rPr>
          <w:rFonts w:ascii="Arial" w:hAnsi="Arial" w:cs="Arial"/>
          <w:sz w:val="18"/>
          <w:szCs w:val="18"/>
          <w:lang w:val="en-GB"/>
        </w:rPr>
        <w:t>Güneş</w:t>
      </w:r>
      <w:proofErr w:type="spellEnd"/>
      <w:r w:rsidRPr="00EA4D8A">
        <w:rPr>
          <w:rFonts w:ascii="Arial" w:hAnsi="Arial" w:cs="Arial"/>
          <w:sz w:val="18"/>
          <w:szCs w:val="18"/>
          <w:lang w:val="en-GB"/>
        </w:rPr>
        <w:t xml:space="preserve">, Cengiz (Ed.) </w:t>
      </w:r>
      <w:r w:rsidRPr="00EA4D8A">
        <w:rPr>
          <w:rFonts w:ascii="Arial" w:hAnsi="Arial" w:cs="Arial"/>
          <w:i/>
          <w:iCs/>
          <w:sz w:val="18"/>
          <w:szCs w:val="18"/>
          <w:lang w:val="en-GB"/>
        </w:rPr>
        <w:t>The Kurdish Question in Turkey. New Perspectives on Violence, Representation and Reconciliation</w:t>
      </w:r>
      <w:r w:rsidRPr="00EA4D8A">
        <w:rPr>
          <w:rFonts w:ascii="Arial" w:hAnsi="Arial" w:cs="Arial"/>
          <w:sz w:val="18"/>
          <w:szCs w:val="18"/>
          <w:lang w:val="en-GB"/>
        </w:rPr>
        <w:t xml:space="preserve">, 114-136, London : Routledge, </w:t>
      </w:r>
    </w:p>
    <w:p w:rsidR="00565092" w:rsidRPr="00EA4D8A" w:rsidRDefault="00565092" w:rsidP="00A04323">
      <w:pPr>
        <w:pStyle w:val="Bezodstpw"/>
        <w:spacing w:after="120"/>
        <w:rPr>
          <w:rFonts w:ascii="Arial" w:hAnsi="Arial" w:cs="Arial"/>
          <w:sz w:val="18"/>
          <w:szCs w:val="18"/>
        </w:rPr>
      </w:pPr>
      <w:proofErr w:type="spellStart"/>
      <w:r w:rsidRPr="00EA4D8A">
        <w:rPr>
          <w:rFonts w:ascii="Arial" w:hAnsi="Arial" w:cs="Arial"/>
          <w:bCs/>
          <w:sz w:val="18"/>
          <w:szCs w:val="18"/>
        </w:rPr>
        <w:t>Başer</w:t>
      </w:r>
      <w:proofErr w:type="spellEnd"/>
      <w:r w:rsidRPr="00EA4D8A">
        <w:rPr>
          <w:rFonts w:ascii="Arial" w:hAnsi="Arial" w:cs="Arial"/>
          <w:bCs/>
          <w:sz w:val="18"/>
          <w:szCs w:val="18"/>
        </w:rPr>
        <w:t xml:space="preserve">, </w:t>
      </w:r>
      <w:proofErr w:type="spellStart"/>
      <w:r w:rsidRPr="00EA4D8A">
        <w:rPr>
          <w:rFonts w:ascii="Arial" w:hAnsi="Arial" w:cs="Arial"/>
          <w:bCs/>
          <w:sz w:val="18"/>
          <w:szCs w:val="18"/>
        </w:rPr>
        <w:t>Bahar</w:t>
      </w:r>
      <w:proofErr w:type="spellEnd"/>
      <w:r w:rsidRPr="00EA4D8A">
        <w:rPr>
          <w:rFonts w:ascii="Arial" w:hAnsi="Arial" w:cs="Arial"/>
          <w:bCs/>
          <w:sz w:val="18"/>
          <w:szCs w:val="18"/>
        </w:rPr>
        <w:t xml:space="preserve">. (2015). </w:t>
      </w:r>
      <w:r w:rsidRPr="00EA4D8A">
        <w:rPr>
          <w:rFonts w:ascii="Arial" w:hAnsi="Arial" w:cs="Arial"/>
          <w:bCs/>
          <w:i/>
          <w:sz w:val="18"/>
          <w:szCs w:val="18"/>
        </w:rPr>
        <w:t>Diasporas and Homeland Conflicts: A Comparative Perspective</w:t>
      </w:r>
      <w:r w:rsidRPr="00EA4D8A">
        <w:rPr>
          <w:rFonts w:ascii="Arial" w:hAnsi="Arial" w:cs="Arial"/>
          <w:bCs/>
          <w:sz w:val="18"/>
          <w:szCs w:val="18"/>
        </w:rPr>
        <w:t>. Farnham: Ashgate.</w:t>
      </w:r>
      <w:r w:rsidRPr="00EA4D8A">
        <w:rPr>
          <w:rFonts w:ascii="Arial" w:hAnsi="Arial" w:cs="Arial"/>
          <w:sz w:val="18"/>
          <w:szCs w:val="18"/>
        </w:rPr>
        <w:t xml:space="preserve"> </w:t>
      </w:r>
    </w:p>
    <w:p w:rsidR="00565092" w:rsidRPr="00EA4D8A" w:rsidRDefault="00565092" w:rsidP="00A04323">
      <w:pPr>
        <w:pStyle w:val="Bezodstpw"/>
        <w:spacing w:after="120"/>
        <w:rPr>
          <w:rFonts w:ascii="Arial" w:hAnsi="Arial" w:cs="Arial"/>
          <w:sz w:val="18"/>
          <w:szCs w:val="18"/>
          <w:lang w:val="en-GB"/>
        </w:rPr>
      </w:pPr>
      <w:r w:rsidRPr="00EA4D8A">
        <w:rPr>
          <w:rFonts w:ascii="Arial" w:hAnsi="Arial" w:cs="Arial"/>
          <w:sz w:val="18"/>
          <w:szCs w:val="18"/>
          <w:lang w:val="en-GB"/>
        </w:rPr>
        <w:t xml:space="preserve">Beck, </w:t>
      </w:r>
      <w:proofErr w:type="spellStart"/>
      <w:r w:rsidRPr="00EA4D8A">
        <w:rPr>
          <w:rFonts w:ascii="Arial" w:hAnsi="Arial" w:cs="Arial"/>
          <w:sz w:val="18"/>
          <w:szCs w:val="18"/>
          <w:lang w:val="en-GB"/>
        </w:rPr>
        <w:t>Urlich</w:t>
      </w:r>
      <w:proofErr w:type="spellEnd"/>
      <w:r w:rsidRPr="00EA4D8A">
        <w:rPr>
          <w:rFonts w:ascii="Arial" w:hAnsi="Arial" w:cs="Arial"/>
          <w:sz w:val="18"/>
          <w:szCs w:val="18"/>
          <w:lang w:val="en-GB"/>
        </w:rPr>
        <w:t xml:space="preserve"> &amp; Beck-</w:t>
      </w:r>
      <w:proofErr w:type="spellStart"/>
      <w:r w:rsidRPr="00EA4D8A">
        <w:rPr>
          <w:rFonts w:ascii="Arial" w:hAnsi="Arial" w:cs="Arial"/>
          <w:sz w:val="18"/>
          <w:szCs w:val="18"/>
          <w:lang w:val="en-GB"/>
        </w:rPr>
        <w:t>Gernsheim</w:t>
      </w:r>
      <w:proofErr w:type="spellEnd"/>
      <w:r w:rsidRPr="00EA4D8A">
        <w:rPr>
          <w:rFonts w:ascii="Arial" w:hAnsi="Arial" w:cs="Arial"/>
          <w:sz w:val="18"/>
          <w:szCs w:val="18"/>
          <w:lang w:val="en-GB"/>
        </w:rPr>
        <w:t xml:space="preserve">, Elisabeth. (2013). </w:t>
      </w:r>
      <w:r w:rsidRPr="00EA4D8A">
        <w:rPr>
          <w:rFonts w:ascii="Arial" w:hAnsi="Arial" w:cs="Arial"/>
          <w:i/>
          <w:sz w:val="18"/>
          <w:szCs w:val="18"/>
          <w:lang w:val="en-GB"/>
        </w:rPr>
        <w:t>Distant Love: Personal Life in the Global Age</w:t>
      </w:r>
      <w:r w:rsidRPr="00EA4D8A">
        <w:rPr>
          <w:rFonts w:ascii="Arial" w:hAnsi="Arial" w:cs="Arial"/>
          <w:sz w:val="18"/>
          <w:szCs w:val="18"/>
          <w:lang w:val="en-GB"/>
        </w:rPr>
        <w:t>. Cambridge: Polity Press.</w:t>
      </w:r>
    </w:p>
    <w:p w:rsidR="00565092" w:rsidRPr="00EA4D8A" w:rsidRDefault="00565092" w:rsidP="00A04323">
      <w:pPr>
        <w:pStyle w:val="Bezodstpw"/>
        <w:spacing w:after="120"/>
        <w:rPr>
          <w:rFonts w:ascii="Arial" w:hAnsi="Arial" w:cs="Arial"/>
          <w:sz w:val="18"/>
          <w:szCs w:val="18"/>
          <w:lang w:val="en-GB"/>
        </w:rPr>
      </w:pPr>
      <w:r w:rsidRPr="00EA4D8A">
        <w:rPr>
          <w:rFonts w:ascii="Arial" w:hAnsi="Arial" w:cs="Arial"/>
          <w:sz w:val="18"/>
          <w:szCs w:val="18"/>
          <w:lang w:val="tr-TR"/>
        </w:rPr>
        <w:t xml:space="preserve">Demir, Ipek (2012) Battling with Memleket in London: the Kurdish Diaspora's Engagement with Turkey. </w:t>
      </w:r>
      <w:r w:rsidRPr="00EA4D8A">
        <w:rPr>
          <w:rFonts w:ascii="Arial" w:hAnsi="Arial" w:cs="Arial"/>
          <w:i/>
          <w:sz w:val="18"/>
          <w:szCs w:val="18"/>
          <w:lang w:val="tr-TR"/>
        </w:rPr>
        <w:t>Journal of Ethnic and Migration Studies</w:t>
      </w:r>
      <w:r w:rsidRPr="00EA4D8A">
        <w:rPr>
          <w:rFonts w:ascii="Arial" w:hAnsi="Arial" w:cs="Arial"/>
          <w:sz w:val="18"/>
          <w:szCs w:val="18"/>
          <w:lang w:val="tr-TR"/>
        </w:rPr>
        <w:t xml:space="preserve">, </w:t>
      </w:r>
      <w:r w:rsidRPr="00EA4D8A">
        <w:rPr>
          <w:rFonts w:ascii="Arial" w:hAnsi="Arial" w:cs="Arial"/>
          <w:i/>
          <w:iCs/>
          <w:sz w:val="18"/>
          <w:szCs w:val="18"/>
          <w:lang w:val="tr-TR"/>
        </w:rPr>
        <w:t xml:space="preserve">38, </w:t>
      </w:r>
      <w:r w:rsidRPr="00EA4D8A">
        <w:rPr>
          <w:rFonts w:ascii="Arial" w:hAnsi="Arial" w:cs="Arial"/>
          <w:sz w:val="18"/>
          <w:szCs w:val="18"/>
          <w:lang w:val="tr-TR"/>
        </w:rPr>
        <w:t>5, 815-831.</w:t>
      </w:r>
    </w:p>
    <w:p w:rsidR="00565092" w:rsidRPr="00EA4D8A" w:rsidRDefault="00565092" w:rsidP="00A04323">
      <w:pPr>
        <w:pStyle w:val="Bezodstpw"/>
        <w:spacing w:after="120"/>
        <w:rPr>
          <w:rFonts w:ascii="Arial" w:hAnsi="Arial" w:cs="Arial"/>
          <w:sz w:val="18"/>
          <w:szCs w:val="18"/>
          <w:lang w:val="en-GB"/>
        </w:rPr>
      </w:pPr>
      <w:proofErr w:type="spellStart"/>
      <w:r w:rsidRPr="00EA4D8A">
        <w:rPr>
          <w:rFonts w:ascii="Arial" w:hAnsi="Arial" w:cs="Arial"/>
          <w:sz w:val="18"/>
          <w:szCs w:val="18"/>
          <w:lang w:val="en-GB"/>
        </w:rPr>
        <w:t>Eliassi</w:t>
      </w:r>
      <w:proofErr w:type="spellEnd"/>
      <w:r w:rsidRPr="00EA4D8A">
        <w:rPr>
          <w:rFonts w:ascii="Arial" w:hAnsi="Arial" w:cs="Arial"/>
          <w:sz w:val="18"/>
          <w:szCs w:val="18"/>
          <w:lang w:val="en-GB"/>
        </w:rPr>
        <w:t xml:space="preserve">, </w:t>
      </w:r>
      <w:proofErr w:type="spellStart"/>
      <w:r w:rsidRPr="00EA4D8A">
        <w:rPr>
          <w:rFonts w:ascii="Arial" w:hAnsi="Arial" w:cs="Arial"/>
          <w:sz w:val="18"/>
          <w:szCs w:val="18"/>
          <w:lang w:val="en-GB"/>
        </w:rPr>
        <w:t>Barzoo</w:t>
      </w:r>
      <w:proofErr w:type="spellEnd"/>
      <w:r w:rsidRPr="00EA4D8A">
        <w:rPr>
          <w:rFonts w:ascii="Arial" w:hAnsi="Arial" w:cs="Arial"/>
          <w:sz w:val="18"/>
          <w:szCs w:val="18"/>
          <w:lang w:val="en-GB"/>
        </w:rPr>
        <w:t xml:space="preserve">. (2010). </w:t>
      </w:r>
      <w:r w:rsidRPr="00EA4D8A">
        <w:rPr>
          <w:rFonts w:ascii="Arial" w:hAnsi="Arial" w:cs="Arial"/>
          <w:i/>
          <w:sz w:val="18"/>
          <w:szCs w:val="18"/>
          <w:lang w:val="en-GB"/>
        </w:rPr>
        <w:t xml:space="preserve">A stranger in my homeland : The politics of belonging among young </w:t>
      </w:r>
      <w:r w:rsidRPr="00EA4D8A">
        <w:rPr>
          <w:rFonts w:ascii="Arial" w:hAnsi="Arial" w:cs="Arial"/>
          <w:i/>
          <w:sz w:val="18"/>
          <w:szCs w:val="18"/>
          <w:lang w:val="en-GB"/>
        </w:rPr>
        <w:tab/>
        <w:t>people with Kurdish backgrounds in Sweden</w:t>
      </w:r>
      <w:r w:rsidRPr="00EA4D8A">
        <w:rPr>
          <w:rFonts w:ascii="Arial" w:hAnsi="Arial" w:cs="Arial"/>
          <w:sz w:val="18"/>
          <w:szCs w:val="18"/>
          <w:lang w:val="en-GB"/>
        </w:rPr>
        <w:t>. (Doctoral dissertation). Sundsvall, Mid Sweden University. 260. Retrieved from http://miun.diva-portal.org/smash/get/diva2:337597/FULLTEXT01.pdf</w:t>
      </w:r>
    </w:p>
    <w:p w:rsidR="00565092" w:rsidRPr="00EA4D8A" w:rsidRDefault="00565092" w:rsidP="00A04323">
      <w:pPr>
        <w:pStyle w:val="Bezodstpw"/>
        <w:spacing w:after="120"/>
        <w:rPr>
          <w:rFonts w:ascii="Arial" w:hAnsi="Arial" w:cs="Arial"/>
          <w:sz w:val="18"/>
          <w:szCs w:val="18"/>
          <w:lang w:val="en-GB"/>
        </w:rPr>
      </w:pPr>
      <w:proofErr w:type="spellStart"/>
      <w:r w:rsidRPr="00EA4D8A">
        <w:rPr>
          <w:rFonts w:ascii="Arial" w:hAnsi="Arial" w:cs="Arial"/>
          <w:sz w:val="18"/>
          <w:szCs w:val="18"/>
          <w:lang w:val="en-GB"/>
        </w:rPr>
        <w:t>Erel</w:t>
      </w:r>
      <w:proofErr w:type="spellEnd"/>
      <w:r w:rsidRPr="00EA4D8A">
        <w:rPr>
          <w:rFonts w:ascii="Arial" w:hAnsi="Arial" w:cs="Arial"/>
          <w:sz w:val="18"/>
          <w:szCs w:val="18"/>
          <w:lang w:val="en-GB"/>
        </w:rPr>
        <w:t xml:space="preserve">, </w:t>
      </w:r>
      <w:proofErr w:type="spellStart"/>
      <w:r w:rsidRPr="00EA4D8A">
        <w:rPr>
          <w:rFonts w:ascii="Arial" w:hAnsi="Arial" w:cs="Arial"/>
          <w:sz w:val="18"/>
          <w:szCs w:val="18"/>
          <w:lang w:val="en-GB"/>
        </w:rPr>
        <w:t>Umut</w:t>
      </w:r>
      <w:proofErr w:type="spellEnd"/>
      <w:r w:rsidRPr="00EA4D8A">
        <w:rPr>
          <w:rFonts w:ascii="Arial" w:hAnsi="Arial" w:cs="Arial"/>
          <w:sz w:val="18"/>
          <w:szCs w:val="18"/>
          <w:lang w:val="en-GB"/>
        </w:rPr>
        <w:t xml:space="preserve"> and </w:t>
      </w:r>
      <w:proofErr w:type="spellStart"/>
      <w:r w:rsidRPr="00EA4D8A">
        <w:rPr>
          <w:rFonts w:ascii="Arial" w:hAnsi="Arial" w:cs="Arial"/>
          <w:sz w:val="18"/>
          <w:szCs w:val="18"/>
          <w:lang w:val="en-GB"/>
        </w:rPr>
        <w:t>Necla</w:t>
      </w:r>
      <w:proofErr w:type="spellEnd"/>
      <w:r w:rsidRPr="00EA4D8A">
        <w:rPr>
          <w:rFonts w:ascii="Arial" w:hAnsi="Arial" w:cs="Arial"/>
          <w:sz w:val="18"/>
          <w:szCs w:val="18"/>
          <w:lang w:val="en-GB"/>
        </w:rPr>
        <w:t xml:space="preserve"> </w:t>
      </w:r>
      <w:proofErr w:type="spellStart"/>
      <w:r w:rsidRPr="00EA4D8A">
        <w:rPr>
          <w:rFonts w:ascii="Arial" w:hAnsi="Arial" w:cs="Arial"/>
          <w:sz w:val="18"/>
          <w:szCs w:val="18"/>
          <w:lang w:val="en-GB"/>
        </w:rPr>
        <w:t>Açık</w:t>
      </w:r>
      <w:proofErr w:type="spellEnd"/>
      <w:r w:rsidRPr="00EA4D8A">
        <w:rPr>
          <w:rFonts w:ascii="Arial" w:hAnsi="Arial" w:cs="Arial"/>
          <w:sz w:val="18"/>
          <w:szCs w:val="18"/>
          <w:lang w:val="en-GB"/>
        </w:rPr>
        <w:t xml:space="preserve">. (2019). “Enacting intersectional multilayered citizenship: Kurdish women’s politics”. </w:t>
      </w:r>
      <w:r w:rsidRPr="00EA4D8A">
        <w:rPr>
          <w:rFonts w:ascii="Arial" w:hAnsi="Arial" w:cs="Arial"/>
          <w:i/>
          <w:sz w:val="18"/>
          <w:szCs w:val="18"/>
          <w:lang w:val="en-GB"/>
        </w:rPr>
        <w:t xml:space="preserve">Gender, Place &amp; Culture. Journal of Feminist Geography, </w:t>
      </w:r>
      <w:r w:rsidRPr="00EA4D8A">
        <w:rPr>
          <w:rFonts w:ascii="Arial" w:hAnsi="Arial" w:cs="Arial"/>
          <w:iCs/>
          <w:sz w:val="18"/>
          <w:szCs w:val="18"/>
          <w:lang w:val="en-GB"/>
        </w:rPr>
        <w:t>1-23.</w:t>
      </w:r>
    </w:p>
    <w:p w:rsidR="00A04323" w:rsidRPr="00EA4D8A" w:rsidRDefault="00565092" w:rsidP="00A04323">
      <w:pPr>
        <w:pStyle w:val="Bezodstpw"/>
        <w:spacing w:after="120"/>
        <w:rPr>
          <w:rFonts w:ascii="Arial" w:hAnsi="Arial" w:cs="Arial"/>
          <w:sz w:val="18"/>
          <w:szCs w:val="18"/>
          <w:lang w:val="en-GB" w:eastAsia="pl-PL"/>
        </w:rPr>
      </w:pPr>
      <w:r w:rsidRPr="00EA4D8A">
        <w:rPr>
          <w:rFonts w:ascii="Arial" w:hAnsi="Arial" w:cs="Arial"/>
          <w:sz w:val="18"/>
          <w:szCs w:val="18"/>
          <w:lang w:val="en-GB" w:eastAsia="pl-PL"/>
        </w:rPr>
        <w:t xml:space="preserve">Finch, Janet. (2007). Displaying families. </w:t>
      </w:r>
      <w:r w:rsidRPr="00EA4D8A">
        <w:rPr>
          <w:rFonts w:ascii="Arial" w:hAnsi="Arial" w:cs="Arial"/>
          <w:i/>
          <w:sz w:val="18"/>
          <w:szCs w:val="18"/>
          <w:lang w:val="en-GB" w:eastAsia="pl-PL"/>
        </w:rPr>
        <w:t xml:space="preserve">Sociology, </w:t>
      </w:r>
      <w:r w:rsidRPr="00EA4D8A">
        <w:rPr>
          <w:rFonts w:ascii="Arial" w:hAnsi="Arial" w:cs="Arial"/>
          <w:sz w:val="18"/>
          <w:szCs w:val="18"/>
          <w:lang w:val="en-GB" w:eastAsia="pl-PL"/>
        </w:rPr>
        <w:t>41(1), 65–81.</w:t>
      </w:r>
    </w:p>
    <w:p w:rsidR="00565092" w:rsidRPr="00EA4D8A" w:rsidRDefault="00565092" w:rsidP="00A04323">
      <w:pPr>
        <w:pStyle w:val="Bezodstpw"/>
        <w:spacing w:after="120"/>
        <w:rPr>
          <w:rFonts w:ascii="Arial" w:hAnsi="Arial" w:cs="Arial"/>
          <w:sz w:val="18"/>
          <w:szCs w:val="18"/>
        </w:rPr>
      </w:pPr>
      <w:r w:rsidRPr="00EA4D8A">
        <w:rPr>
          <w:rFonts w:ascii="Arial" w:hAnsi="Arial" w:cs="Arial"/>
          <w:sz w:val="18"/>
          <w:szCs w:val="18"/>
          <w:lang w:val="en-GB" w:eastAsia="pl-PL"/>
        </w:rPr>
        <w:t xml:space="preserve">Fraser, Nancy. (1997). </w:t>
      </w:r>
      <w:r w:rsidRPr="00EA4D8A">
        <w:rPr>
          <w:rFonts w:ascii="Arial" w:hAnsi="Arial" w:cs="Arial"/>
          <w:i/>
          <w:sz w:val="18"/>
          <w:szCs w:val="18"/>
          <w:lang w:val="en-GB" w:eastAsia="pl-PL"/>
        </w:rPr>
        <w:t>Justice Interruptus: Critical reflections on the "</w:t>
      </w:r>
      <w:proofErr w:type="spellStart"/>
      <w:r w:rsidRPr="00EA4D8A">
        <w:rPr>
          <w:rFonts w:ascii="Arial" w:hAnsi="Arial" w:cs="Arial"/>
          <w:i/>
          <w:sz w:val="18"/>
          <w:szCs w:val="18"/>
          <w:lang w:val="en-GB" w:eastAsia="pl-PL"/>
        </w:rPr>
        <w:t>postsocialist</w:t>
      </w:r>
      <w:proofErr w:type="spellEnd"/>
      <w:r w:rsidRPr="00EA4D8A">
        <w:rPr>
          <w:rFonts w:ascii="Arial" w:hAnsi="Arial" w:cs="Arial"/>
          <w:i/>
          <w:sz w:val="18"/>
          <w:szCs w:val="18"/>
          <w:lang w:val="en-GB" w:eastAsia="pl-PL"/>
        </w:rPr>
        <w:t>" condition</w:t>
      </w:r>
      <w:r w:rsidRPr="00EA4D8A">
        <w:rPr>
          <w:rFonts w:ascii="Arial" w:hAnsi="Arial" w:cs="Arial"/>
          <w:sz w:val="18"/>
          <w:szCs w:val="18"/>
          <w:lang w:val="en-GB" w:eastAsia="pl-PL"/>
        </w:rPr>
        <w:t>. New York, NY &amp; London: Routledge.</w:t>
      </w:r>
    </w:p>
    <w:p w:rsidR="00565092" w:rsidRPr="00EA4D8A" w:rsidRDefault="00565092" w:rsidP="00A04323">
      <w:pPr>
        <w:pStyle w:val="Bezodstpw"/>
        <w:spacing w:after="120"/>
        <w:rPr>
          <w:rFonts w:ascii="Arial" w:hAnsi="Arial" w:cs="Arial"/>
          <w:sz w:val="18"/>
          <w:szCs w:val="18"/>
        </w:rPr>
      </w:pPr>
      <w:r w:rsidRPr="00EA4D8A">
        <w:rPr>
          <w:rFonts w:ascii="Arial" w:eastAsia="SimSun" w:hAnsi="Arial" w:cs="Arial"/>
          <w:kern w:val="3"/>
          <w:sz w:val="18"/>
          <w:szCs w:val="18"/>
          <w:lang w:val="en-GB"/>
        </w:rPr>
        <w:t xml:space="preserve">Levitt, Peggy &amp; </w:t>
      </w:r>
      <w:proofErr w:type="spellStart"/>
      <w:r w:rsidRPr="00EA4D8A">
        <w:rPr>
          <w:rFonts w:ascii="Arial" w:eastAsia="SimSun" w:hAnsi="Arial" w:cs="Arial"/>
          <w:kern w:val="3"/>
          <w:sz w:val="18"/>
          <w:szCs w:val="18"/>
          <w:lang w:val="en-GB"/>
        </w:rPr>
        <w:t>Jaworsky</w:t>
      </w:r>
      <w:proofErr w:type="spellEnd"/>
      <w:r w:rsidRPr="00EA4D8A">
        <w:rPr>
          <w:rFonts w:ascii="Arial" w:eastAsia="SimSun" w:hAnsi="Arial" w:cs="Arial"/>
          <w:kern w:val="3"/>
          <w:sz w:val="18"/>
          <w:szCs w:val="18"/>
          <w:lang w:val="en-GB"/>
        </w:rPr>
        <w:t xml:space="preserve">, B. Nadya. (2007). Transnational Migration Studies: Past Developments and Future Trends. </w:t>
      </w:r>
      <w:r w:rsidRPr="00EA4D8A">
        <w:rPr>
          <w:rFonts w:ascii="Arial" w:eastAsia="SimSun" w:hAnsi="Arial" w:cs="Arial"/>
          <w:i/>
          <w:kern w:val="3"/>
          <w:sz w:val="18"/>
          <w:szCs w:val="18"/>
          <w:lang w:val="en-GB"/>
        </w:rPr>
        <w:t>Annual Review of Sociology,</w:t>
      </w:r>
      <w:r w:rsidRPr="00EA4D8A">
        <w:rPr>
          <w:rFonts w:ascii="Arial" w:eastAsia="SimSun" w:hAnsi="Arial" w:cs="Arial"/>
          <w:kern w:val="3"/>
          <w:sz w:val="18"/>
          <w:szCs w:val="18"/>
          <w:lang w:val="en-GB"/>
        </w:rPr>
        <w:t xml:space="preserve"> 33, 129-156.</w:t>
      </w:r>
    </w:p>
    <w:p w:rsidR="00A04323" w:rsidRPr="00EA4D8A" w:rsidRDefault="00CF4A66" w:rsidP="00A04323">
      <w:pPr>
        <w:spacing w:after="120"/>
        <w:rPr>
          <w:rFonts w:ascii="Arial" w:hAnsi="Arial" w:cs="Arial"/>
          <w:sz w:val="18"/>
          <w:szCs w:val="18"/>
        </w:rPr>
      </w:pPr>
      <w:proofErr w:type="spellStart"/>
      <w:r w:rsidRPr="00EA4D8A">
        <w:rPr>
          <w:rFonts w:ascii="Arial" w:hAnsi="Arial" w:cs="Arial"/>
          <w:sz w:val="18"/>
          <w:szCs w:val="18"/>
          <w:lang w:val="en-US"/>
        </w:rPr>
        <w:t>Malkki</w:t>
      </w:r>
      <w:proofErr w:type="spellEnd"/>
      <w:r w:rsidRPr="00EA4D8A">
        <w:rPr>
          <w:rFonts w:ascii="Arial" w:hAnsi="Arial" w:cs="Arial"/>
          <w:sz w:val="18"/>
          <w:szCs w:val="18"/>
          <w:lang w:val="en-US"/>
        </w:rPr>
        <w:t xml:space="preserve">, </w:t>
      </w:r>
      <w:proofErr w:type="spellStart"/>
      <w:r w:rsidRPr="00EA4D8A">
        <w:rPr>
          <w:rFonts w:ascii="Arial" w:hAnsi="Arial" w:cs="Arial"/>
          <w:sz w:val="18"/>
          <w:szCs w:val="18"/>
          <w:lang w:val="en-US"/>
        </w:rPr>
        <w:t>Liisa</w:t>
      </w:r>
      <w:proofErr w:type="spellEnd"/>
      <w:r w:rsidRPr="00EA4D8A">
        <w:rPr>
          <w:rFonts w:ascii="Arial" w:hAnsi="Arial" w:cs="Arial"/>
          <w:sz w:val="18"/>
          <w:szCs w:val="18"/>
          <w:lang w:val="en-US"/>
        </w:rPr>
        <w:t xml:space="preserve">. </w:t>
      </w:r>
      <w:r w:rsidRPr="00EA4D8A">
        <w:rPr>
          <w:rFonts w:ascii="Arial" w:hAnsi="Arial" w:cs="Arial"/>
          <w:sz w:val="18"/>
          <w:szCs w:val="18"/>
        </w:rPr>
        <w:t xml:space="preserve">(1992). National Geographic: The Rooting of Peoples and the Territorialization of National Identity among Scholars and Refugees. </w:t>
      </w:r>
      <w:r w:rsidRPr="00EA4D8A">
        <w:rPr>
          <w:rFonts w:ascii="Arial" w:hAnsi="Arial" w:cs="Arial"/>
          <w:i/>
          <w:iCs/>
          <w:sz w:val="18"/>
          <w:szCs w:val="18"/>
        </w:rPr>
        <w:t>Cultural Anthropology,</w:t>
      </w:r>
      <w:r w:rsidRPr="00EA4D8A">
        <w:rPr>
          <w:rFonts w:ascii="Arial" w:hAnsi="Arial" w:cs="Arial"/>
          <w:sz w:val="18"/>
          <w:szCs w:val="18"/>
        </w:rPr>
        <w:t xml:space="preserve"> </w:t>
      </w:r>
      <w:r w:rsidRPr="00EA4D8A">
        <w:rPr>
          <w:rFonts w:ascii="Arial" w:hAnsi="Arial" w:cs="Arial"/>
          <w:i/>
          <w:iCs/>
          <w:sz w:val="18"/>
          <w:szCs w:val="18"/>
        </w:rPr>
        <w:t>7</w:t>
      </w:r>
      <w:r w:rsidRPr="00EA4D8A">
        <w:rPr>
          <w:rFonts w:ascii="Arial" w:hAnsi="Arial" w:cs="Arial"/>
          <w:sz w:val="18"/>
          <w:szCs w:val="18"/>
        </w:rPr>
        <w:t>(1), 24-44.</w:t>
      </w:r>
    </w:p>
    <w:p w:rsidR="00A04323" w:rsidRPr="00EA4D8A" w:rsidRDefault="00565092" w:rsidP="00A04323">
      <w:pPr>
        <w:spacing w:after="120"/>
        <w:rPr>
          <w:rFonts w:ascii="Arial" w:hAnsi="Arial" w:cs="Arial"/>
          <w:sz w:val="18"/>
          <w:szCs w:val="18"/>
        </w:rPr>
      </w:pPr>
      <w:proofErr w:type="spellStart"/>
      <w:r w:rsidRPr="00EA4D8A">
        <w:rPr>
          <w:rFonts w:ascii="Arial" w:hAnsi="Arial" w:cs="Arial"/>
          <w:sz w:val="18"/>
          <w:szCs w:val="18"/>
        </w:rPr>
        <w:t>Slany</w:t>
      </w:r>
      <w:proofErr w:type="spellEnd"/>
      <w:r w:rsidRPr="00EA4D8A">
        <w:rPr>
          <w:rFonts w:ascii="Arial" w:hAnsi="Arial" w:cs="Arial"/>
          <w:sz w:val="18"/>
          <w:szCs w:val="18"/>
        </w:rPr>
        <w:t xml:space="preserve">, </w:t>
      </w:r>
      <w:proofErr w:type="spellStart"/>
      <w:r w:rsidRPr="00EA4D8A">
        <w:rPr>
          <w:rFonts w:ascii="Arial" w:hAnsi="Arial" w:cs="Arial"/>
          <w:sz w:val="18"/>
          <w:szCs w:val="18"/>
        </w:rPr>
        <w:t>Krystyna</w:t>
      </w:r>
      <w:proofErr w:type="spellEnd"/>
      <w:r w:rsidRPr="00EA4D8A">
        <w:rPr>
          <w:rFonts w:ascii="Arial" w:hAnsi="Arial" w:cs="Arial"/>
          <w:sz w:val="18"/>
          <w:szCs w:val="18"/>
        </w:rPr>
        <w:t xml:space="preserve"> &amp; </w:t>
      </w:r>
      <w:proofErr w:type="spellStart"/>
      <w:r w:rsidRPr="00EA4D8A">
        <w:rPr>
          <w:rFonts w:ascii="Arial" w:hAnsi="Arial" w:cs="Arial"/>
          <w:sz w:val="18"/>
          <w:szCs w:val="18"/>
        </w:rPr>
        <w:t>Ślusarczyk</w:t>
      </w:r>
      <w:proofErr w:type="spellEnd"/>
      <w:r w:rsidRPr="00EA4D8A">
        <w:rPr>
          <w:rFonts w:ascii="Arial" w:hAnsi="Arial" w:cs="Arial"/>
          <w:sz w:val="18"/>
          <w:szCs w:val="18"/>
        </w:rPr>
        <w:t xml:space="preserve">, Magdalena. (2015). “In A Decision Trap - Debates Around Caring And Care Provisioning In Transnational Families. The Ukrainian Case.” </w:t>
      </w:r>
      <w:proofErr w:type="spellStart"/>
      <w:r w:rsidRPr="00EA4D8A">
        <w:rPr>
          <w:rFonts w:ascii="Arial" w:hAnsi="Arial" w:cs="Arial"/>
          <w:i/>
          <w:sz w:val="18"/>
          <w:szCs w:val="18"/>
        </w:rPr>
        <w:t>Studia</w:t>
      </w:r>
      <w:proofErr w:type="spellEnd"/>
      <w:r w:rsidRPr="00EA4D8A">
        <w:rPr>
          <w:rFonts w:ascii="Arial" w:hAnsi="Arial" w:cs="Arial"/>
          <w:i/>
          <w:sz w:val="18"/>
          <w:szCs w:val="18"/>
        </w:rPr>
        <w:t xml:space="preserve"> </w:t>
      </w:r>
      <w:proofErr w:type="spellStart"/>
      <w:r w:rsidRPr="00EA4D8A">
        <w:rPr>
          <w:rFonts w:ascii="Arial" w:hAnsi="Arial" w:cs="Arial"/>
          <w:i/>
          <w:sz w:val="18"/>
          <w:szCs w:val="18"/>
        </w:rPr>
        <w:t>Migracyjne</w:t>
      </w:r>
      <w:proofErr w:type="spellEnd"/>
      <w:r w:rsidRPr="00EA4D8A">
        <w:rPr>
          <w:rFonts w:ascii="Arial" w:hAnsi="Arial" w:cs="Arial"/>
          <w:i/>
          <w:sz w:val="18"/>
          <w:szCs w:val="18"/>
        </w:rPr>
        <w:t xml:space="preserve"> - </w:t>
      </w:r>
      <w:proofErr w:type="spellStart"/>
      <w:r w:rsidRPr="00EA4D8A">
        <w:rPr>
          <w:rFonts w:ascii="Arial" w:hAnsi="Arial" w:cs="Arial"/>
          <w:i/>
          <w:sz w:val="18"/>
          <w:szCs w:val="18"/>
        </w:rPr>
        <w:t>Przegląd</w:t>
      </w:r>
      <w:proofErr w:type="spellEnd"/>
      <w:r w:rsidRPr="00EA4D8A">
        <w:rPr>
          <w:rFonts w:ascii="Arial" w:hAnsi="Arial" w:cs="Arial"/>
          <w:i/>
          <w:sz w:val="18"/>
          <w:szCs w:val="18"/>
        </w:rPr>
        <w:t xml:space="preserve"> </w:t>
      </w:r>
      <w:proofErr w:type="spellStart"/>
      <w:r w:rsidRPr="00EA4D8A">
        <w:rPr>
          <w:rFonts w:ascii="Arial" w:hAnsi="Arial" w:cs="Arial"/>
          <w:i/>
          <w:sz w:val="18"/>
          <w:szCs w:val="18"/>
        </w:rPr>
        <w:t>Polonijny</w:t>
      </w:r>
      <w:proofErr w:type="spellEnd"/>
      <w:r w:rsidRPr="00EA4D8A">
        <w:rPr>
          <w:rFonts w:ascii="Arial" w:hAnsi="Arial" w:cs="Arial"/>
          <w:sz w:val="18"/>
          <w:szCs w:val="18"/>
        </w:rPr>
        <w:t>, 3, 37-55.</w:t>
      </w:r>
    </w:p>
    <w:p w:rsidR="00565092" w:rsidRPr="00EA4D8A" w:rsidRDefault="00565092" w:rsidP="00A04323">
      <w:pPr>
        <w:spacing w:after="120"/>
        <w:rPr>
          <w:rFonts w:ascii="Arial" w:eastAsia="Times New Roman" w:hAnsi="Arial" w:cs="Arial"/>
          <w:bCs/>
          <w:sz w:val="18"/>
          <w:szCs w:val="18"/>
        </w:rPr>
      </w:pPr>
      <w:proofErr w:type="spellStart"/>
      <w:r w:rsidRPr="00EA4D8A">
        <w:rPr>
          <w:rFonts w:ascii="Arial" w:eastAsia="Times New Roman" w:hAnsi="Arial" w:cs="Arial"/>
          <w:bCs/>
          <w:sz w:val="18"/>
          <w:szCs w:val="18"/>
        </w:rPr>
        <w:t>Wahlbeck</w:t>
      </w:r>
      <w:proofErr w:type="spellEnd"/>
      <w:r w:rsidRPr="00EA4D8A">
        <w:rPr>
          <w:rFonts w:ascii="Arial" w:eastAsia="Times New Roman" w:hAnsi="Arial" w:cs="Arial"/>
          <w:bCs/>
          <w:sz w:val="18"/>
          <w:szCs w:val="18"/>
        </w:rPr>
        <w:t xml:space="preserve">, Ö. (1999). </w:t>
      </w:r>
      <w:r w:rsidRPr="00EA4D8A">
        <w:rPr>
          <w:rFonts w:ascii="Arial" w:eastAsia="Times New Roman" w:hAnsi="Arial" w:cs="Arial"/>
          <w:bCs/>
          <w:i/>
          <w:iCs/>
          <w:sz w:val="18"/>
          <w:szCs w:val="18"/>
        </w:rPr>
        <w:t>Kurdish diasporas: a comparative study of Kurdish refugee communities</w:t>
      </w:r>
      <w:r w:rsidRPr="00EA4D8A">
        <w:rPr>
          <w:rFonts w:ascii="Arial" w:eastAsia="Times New Roman" w:hAnsi="Arial" w:cs="Arial"/>
          <w:bCs/>
          <w:sz w:val="18"/>
          <w:szCs w:val="18"/>
        </w:rPr>
        <w:t>. Berlin: Springer.</w:t>
      </w:r>
    </w:p>
    <w:p w:rsidR="00CF4A66" w:rsidRPr="00EA4D8A" w:rsidRDefault="00CF4A66" w:rsidP="006D3F60">
      <w:pPr>
        <w:ind w:right="180"/>
        <w:rPr>
          <w:rFonts w:ascii="Arial" w:hAnsi="Arial" w:cs="Arial"/>
          <w:sz w:val="18"/>
          <w:szCs w:val="18"/>
        </w:rPr>
      </w:pPr>
      <w:r w:rsidRPr="00EA4D8A">
        <w:rPr>
          <w:rFonts w:ascii="Arial" w:hAnsi="Arial" w:cs="Arial"/>
        </w:rPr>
        <w:t xml:space="preserve">                                                </w:t>
      </w:r>
    </w:p>
    <w:p w:rsidR="006D3F60" w:rsidRPr="00EA4D8A" w:rsidRDefault="006D3F60" w:rsidP="006D3F60">
      <w:pPr>
        <w:jc w:val="center"/>
        <w:rPr>
          <w:rFonts w:ascii="Arial" w:hAnsi="Arial" w:cs="Arial"/>
          <w:sz w:val="18"/>
          <w:szCs w:val="18"/>
          <w:lang w:val="tr-TR"/>
        </w:rPr>
      </w:pPr>
    </w:p>
    <w:p w:rsidR="006D3F60" w:rsidRPr="00EA4D8A" w:rsidRDefault="006D3F60" w:rsidP="002E1B4C">
      <w:pPr>
        <w:ind w:right="180"/>
        <w:jc w:val="both"/>
        <w:rPr>
          <w:rFonts w:ascii="Arial" w:hAnsi="Arial" w:cs="Arial"/>
          <w:sz w:val="18"/>
          <w:szCs w:val="18"/>
        </w:rPr>
      </w:pPr>
    </w:p>
    <w:sectPr w:rsidR="006D3F60" w:rsidRPr="00EA4D8A" w:rsidSect="00DE6F63">
      <w:headerReference w:type="default" r:id="rId14"/>
      <w:footerReference w:type="default" r:id="rId15"/>
      <w:pgSz w:w="11900" w:h="16840"/>
      <w:pgMar w:top="1417" w:right="1417" w:bottom="1417"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598426" w15:done="0"/>
  <w15:commentEx w15:paraId="62E526E3" w15:done="0"/>
  <w15:commentEx w15:paraId="4B89753E" w15:done="0"/>
  <w15:commentEx w15:paraId="410D2E1E" w15:done="0"/>
  <w15:commentEx w15:paraId="10D3F249" w15:done="0"/>
  <w15:commentEx w15:paraId="524211B6" w15:done="0"/>
  <w15:commentEx w15:paraId="2DD671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367BB" w16cex:dateUtc="2021-05-10T06:05:00Z"/>
  <w16cex:commentExtensible w16cex:durableId="244367D2" w16cex:dateUtc="2021-05-10T06:05:00Z"/>
  <w16cex:commentExtensible w16cex:durableId="24436840" w16cex:dateUtc="2021-05-10T06:07:00Z"/>
  <w16cex:commentExtensible w16cex:durableId="24436816" w16cex:dateUtc="2021-05-10T06:06:00Z"/>
  <w16cex:commentExtensible w16cex:durableId="24436754" w16cex:dateUtc="2021-05-10T06:03:00Z"/>
  <w16cex:commentExtensible w16cex:durableId="24436ABA" w16cex:dateUtc="2021-05-10T06:18:00Z"/>
  <w16cex:commentExtensible w16cex:durableId="24436AC7" w16cex:dateUtc="2021-05-10T0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598426" w16cid:durableId="244367BB"/>
  <w16cid:commentId w16cid:paraId="62E526E3" w16cid:durableId="244367D2"/>
  <w16cid:commentId w16cid:paraId="4B89753E" w16cid:durableId="24436840"/>
  <w16cid:commentId w16cid:paraId="410D2E1E" w16cid:durableId="24436816"/>
  <w16cid:commentId w16cid:paraId="10D3F249" w16cid:durableId="24436754"/>
  <w16cid:commentId w16cid:paraId="524211B6" w16cid:durableId="24436ABA"/>
  <w16cid:commentId w16cid:paraId="2DD671F4" w16cid:durableId="24436AC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01B" w:rsidRDefault="008D401B" w:rsidP="00A110A5">
      <w:pPr>
        <w:spacing w:after="0" w:line="240" w:lineRule="auto"/>
      </w:pPr>
      <w:r>
        <w:separator/>
      </w:r>
    </w:p>
  </w:endnote>
  <w:endnote w:type="continuationSeparator" w:id="0">
    <w:p w:rsidR="008D401B" w:rsidRDefault="008D401B" w:rsidP="00A110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8533"/>
      <w:docPartObj>
        <w:docPartGallery w:val="Page Numbers (Bottom of Page)"/>
        <w:docPartUnique/>
      </w:docPartObj>
    </w:sdtPr>
    <w:sdtContent>
      <w:p w:rsidR="008A5781" w:rsidRDefault="00576EFB">
        <w:pPr>
          <w:pStyle w:val="Stopka"/>
          <w:jc w:val="right"/>
        </w:pPr>
        <w:r>
          <w:fldChar w:fldCharType="begin"/>
        </w:r>
        <w:r w:rsidR="00853954">
          <w:instrText xml:space="preserve"> PAGE   \* MERGEFORMAT </w:instrText>
        </w:r>
        <w:r>
          <w:fldChar w:fldCharType="separate"/>
        </w:r>
        <w:r w:rsidR="00345659">
          <w:rPr>
            <w:noProof/>
          </w:rPr>
          <w:t>2</w:t>
        </w:r>
        <w:r>
          <w:rPr>
            <w:noProof/>
          </w:rPr>
          <w:fldChar w:fldCharType="end"/>
        </w:r>
      </w:p>
    </w:sdtContent>
  </w:sdt>
  <w:p w:rsidR="40A5D9A2" w:rsidRDefault="40A5D9A2" w:rsidP="40A5D9A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01B" w:rsidRDefault="008D401B" w:rsidP="00A110A5">
      <w:pPr>
        <w:spacing w:after="0" w:line="240" w:lineRule="auto"/>
      </w:pPr>
      <w:r>
        <w:separator/>
      </w:r>
    </w:p>
  </w:footnote>
  <w:footnote w:type="continuationSeparator" w:id="0">
    <w:p w:rsidR="008D401B" w:rsidRDefault="008D401B" w:rsidP="00A110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20"/>
      <w:gridCol w:w="3020"/>
      <w:gridCol w:w="3020"/>
    </w:tblGrid>
    <w:tr w:rsidR="40A5D9A2" w:rsidTr="40A5D9A2">
      <w:tc>
        <w:tcPr>
          <w:tcW w:w="3020" w:type="dxa"/>
        </w:tcPr>
        <w:p w:rsidR="40A5D9A2" w:rsidRDefault="40A5D9A2" w:rsidP="40A5D9A2">
          <w:pPr>
            <w:pStyle w:val="Nagwek"/>
            <w:ind w:left="-115"/>
          </w:pPr>
        </w:p>
      </w:tc>
      <w:tc>
        <w:tcPr>
          <w:tcW w:w="3020" w:type="dxa"/>
        </w:tcPr>
        <w:p w:rsidR="40A5D9A2" w:rsidRDefault="40A5D9A2" w:rsidP="40A5D9A2">
          <w:pPr>
            <w:pStyle w:val="Nagwek"/>
            <w:jc w:val="center"/>
          </w:pPr>
        </w:p>
      </w:tc>
      <w:tc>
        <w:tcPr>
          <w:tcW w:w="3020" w:type="dxa"/>
        </w:tcPr>
        <w:p w:rsidR="40A5D9A2" w:rsidRDefault="40A5D9A2" w:rsidP="40A5D9A2">
          <w:pPr>
            <w:pStyle w:val="Nagwek"/>
            <w:ind w:right="-115"/>
            <w:jc w:val="right"/>
          </w:pPr>
        </w:p>
      </w:tc>
    </w:tr>
  </w:tbl>
  <w:p w:rsidR="40A5D9A2" w:rsidRDefault="40A5D9A2" w:rsidP="40A5D9A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0234D"/>
    <w:multiLevelType w:val="hybridMultilevel"/>
    <w:tmpl w:val="E83CE09A"/>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28BF5F1F"/>
    <w:multiLevelType w:val="hybridMultilevel"/>
    <w:tmpl w:val="DE6EB096"/>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2A5F4416"/>
    <w:multiLevelType w:val="hybridMultilevel"/>
    <w:tmpl w:val="69684A7E"/>
    <w:lvl w:ilvl="0" w:tplc="4D506172">
      <w:start w:val="1"/>
      <w:numFmt w:val="decimal"/>
      <w:lvlText w:val="%1)"/>
      <w:lvlJc w:val="left"/>
      <w:pPr>
        <w:ind w:left="502"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EEF50A6"/>
    <w:multiLevelType w:val="hybridMultilevel"/>
    <w:tmpl w:val="7174FBD0"/>
    <w:lvl w:ilvl="0" w:tplc="288AAAEC">
      <w:start w:val="1"/>
      <w:numFmt w:val="decimal"/>
      <w:lvlText w:val="%1."/>
      <w:lvlJc w:val="left"/>
      <w:pPr>
        <w:ind w:left="720" w:hanging="360"/>
      </w:pPr>
    </w:lvl>
    <w:lvl w:ilvl="1" w:tplc="BDB41CC2">
      <w:start w:val="1"/>
      <w:numFmt w:val="lowerLetter"/>
      <w:lvlText w:val="%2."/>
      <w:lvlJc w:val="left"/>
      <w:pPr>
        <w:ind w:left="1440" w:hanging="360"/>
      </w:pPr>
    </w:lvl>
    <w:lvl w:ilvl="2" w:tplc="A22C2212">
      <w:start w:val="1"/>
      <w:numFmt w:val="lowerRoman"/>
      <w:lvlText w:val="%3."/>
      <w:lvlJc w:val="right"/>
      <w:pPr>
        <w:ind w:left="2160" w:hanging="180"/>
      </w:pPr>
    </w:lvl>
    <w:lvl w:ilvl="3" w:tplc="5C5812CC">
      <w:start w:val="1"/>
      <w:numFmt w:val="decimal"/>
      <w:lvlText w:val="%4."/>
      <w:lvlJc w:val="left"/>
      <w:pPr>
        <w:ind w:left="2880" w:hanging="360"/>
      </w:pPr>
    </w:lvl>
    <w:lvl w:ilvl="4" w:tplc="8C4CAA40">
      <w:start w:val="1"/>
      <w:numFmt w:val="lowerLetter"/>
      <w:lvlText w:val="%5."/>
      <w:lvlJc w:val="left"/>
      <w:pPr>
        <w:ind w:left="3600" w:hanging="360"/>
      </w:pPr>
    </w:lvl>
    <w:lvl w:ilvl="5" w:tplc="04C8D4D2">
      <w:start w:val="1"/>
      <w:numFmt w:val="lowerRoman"/>
      <w:lvlText w:val="%6."/>
      <w:lvlJc w:val="right"/>
      <w:pPr>
        <w:ind w:left="4320" w:hanging="180"/>
      </w:pPr>
    </w:lvl>
    <w:lvl w:ilvl="6" w:tplc="32F8A0A0">
      <w:start w:val="1"/>
      <w:numFmt w:val="decimal"/>
      <w:lvlText w:val="%7."/>
      <w:lvlJc w:val="left"/>
      <w:pPr>
        <w:ind w:left="5040" w:hanging="360"/>
      </w:pPr>
    </w:lvl>
    <w:lvl w:ilvl="7" w:tplc="A7D8AD98">
      <w:start w:val="1"/>
      <w:numFmt w:val="lowerLetter"/>
      <w:lvlText w:val="%8."/>
      <w:lvlJc w:val="left"/>
      <w:pPr>
        <w:ind w:left="5760" w:hanging="360"/>
      </w:pPr>
    </w:lvl>
    <w:lvl w:ilvl="8" w:tplc="3DE86D74">
      <w:start w:val="1"/>
      <w:numFmt w:val="lowerRoman"/>
      <w:lvlText w:val="%9."/>
      <w:lvlJc w:val="right"/>
      <w:pPr>
        <w:ind w:left="6480" w:hanging="180"/>
      </w:pPr>
    </w:lvl>
  </w:abstractNum>
  <w:abstractNum w:abstractNumId="4">
    <w:nsid w:val="35F35F83"/>
    <w:multiLevelType w:val="hybridMultilevel"/>
    <w:tmpl w:val="E0B29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E017CE5"/>
    <w:multiLevelType w:val="hybridMultilevel"/>
    <w:tmpl w:val="4B205B58"/>
    <w:lvl w:ilvl="0" w:tplc="9CB43BC8">
      <w:start w:val="1"/>
      <w:numFmt w:val="decimal"/>
      <w:lvlText w:val="%1."/>
      <w:lvlJc w:val="left"/>
      <w:pPr>
        <w:ind w:left="720" w:hanging="360"/>
      </w:pPr>
    </w:lvl>
    <w:lvl w:ilvl="1" w:tplc="F1F27FF8">
      <w:start w:val="1"/>
      <w:numFmt w:val="lowerLetter"/>
      <w:lvlText w:val="%2."/>
      <w:lvlJc w:val="left"/>
      <w:pPr>
        <w:ind w:left="1440" w:hanging="360"/>
      </w:pPr>
    </w:lvl>
    <w:lvl w:ilvl="2" w:tplc="CB6807DE">
      <w:start w:val="1"/>
      <w:numFmt w:val="lowerRoman"/>
      <w:lvlText w:val="%3."/>
      <w:lvlJc w:val="right"/>
      <w:pPr>
        <w:ind w:left="2160" w:hanging="180"/>
      </w:pPr>
    </w:lvl>
    <w:lvl w:ilvl="3" w:tplc="26784E9C">
      <w:start w:val="1"/>
      <w:numFmt w:val="decimal"/>
      <w:lvlText w:val="%4."/>
      <w:lvlJc w:val="left"/>
      <w:pPr>
        <w:ind w:left="2880" w:hanging="360"/>
      </w:pPr>
    </w:lvl>
    <w:lvl w:ilvl="4" w:tplc="42A2B29C">
      <w:start w:val="1"/>
      <w:numFmt w:val="lowerLetter"/>
      <w:lvlText w:val="%5."/>
      <w:lvlJc w:val="left"/>
      <w:pPr>
        <w:ind w:left="3600" w:hanging="360"/>
      </w:pPr>
    </w:lvl>
    <w:lvl w:ilvl="5" w:tplc="93CC88F6">
      <w:start w:val="1"/>
      <w:numFmt w:val="lowerRoman"/>
      <w:lvlText w:val="%6."/>
      <w:lvlJc w:val="right"/>
      <w:pPr>
        <w:ind w:left="4320" w:hanging="180"/>
      </w:pPr>
    </w:lvl>
    <w:lvl w:ilvl="6" w:tplc="B0868C1C">
      <w:start w:val="1"/>
      <w:numFmt w:val="decimal"/>
      <w:lvlText w:val="%7."/>
      <w:lvlJc w:val="left"/>
      <w:pPr>
        <w:ind w:left="5040" w:hanging="360"/>
      </w:pPr>
    </w:lvl>
    <w:lvl w:ilvl="7" w:tplc="6E66A93C">
      <w:start w:val="1"/>
      <w:numFmt w:val="lowerLetter"/>
      <w:lvlText w:val="%8."/>
      <w:lvlJc w:val="left"/>
      <w:pPr>
        <w:ind w:left="5760" w:hanging="360"/>
      </w:pPr>
    </w:lvl>
    <w:lvl w:ilvl="8" w:tplc="15862172">
      <w:start w:val="1"/>
      <w:numFmt w:val="lowerRoman"/>
      <w:lvlText w:val="%9."/>
      <w:lvlJc w:val="right"/>
      <w:pPr>
        <w:ind w:left="6480" w:hanging="180"/>
      </w:pPr>
    </w:lvl>
  </w:abstractNum>
  <w:abstractNum w:abstractNumId="6">
    <w:nsid w:val="44071315"/>
    <w:multiLevelType w:val="hybridMultilevel"/>
    <w:tmpl w:val="904AFDEC"/>
    <w:lvl w:ilvl="0" w:tplc="FE1ABC12">
      <w:start w:val="1"/>
      <w:numFmt w:val="decimal"/>
      <w:lvlText w:val="%1."/>
      <w:lvlJc w:val="left"/>
      <w:pPr>
        <w:ind w:left="720" w:hanging="360"/>
      </w:pPr>
    </w:lvl>
    <w:lvl w:ilvl="1" w:tplc="81FC248E">
      <w:start w:val="1"/>
      <w:numFmt w:val="lowerLetter"/>
      <w:lvlText w:val="%2."/>
      <w:lvlJc w:val="left"/>
      <w:pPr>
        <w:ind w:left="1440" w:hanging="360"/>
      </w:pPr>
    </w:lvl>
    <w:lvl w:ilvl="2" w:tplc="A560D086">
      <w:start w:val="1"/>
      <w:numFmt w:val="lowerRoman"/>
      <w:lvlText w:val="%3."/>
      <w:lvlJc w:val="right"/>
      <w:pPr>
        <w:ind w:left="2160" w:hanging="180"/>
      </w:pPr>
    </w:lvl>
    <w:lvl w:ilvl="3" w:tplc="28DA7C02">
      <w:start w:val="1"/>
      <w:numFmt w:val="decimal"/>
      <w:lvlText w:val="%4."/>
      <w:lvlJc w:val="left"/>
      <w:pPr>
        <w:ind w:left="2880" w:hanging="360"/>
      </w:pPr>
    </w:lvl>
    <w:lvl w:ilvl="4" w:tplc="BA9C61DC">
      <w:start w:val="1"/>
      <w:numFmt w:val="lowerLetter"/>
      <w:lvlText w:val="%5."/>
      <w:lvlJc w:val="left"/>
      <w:pPr>
        <w:ind w:left="3600" w:hanging="360"/>
      </w:pPr>
    </w:lvl>
    <w:lvl w:ilvl="5" w:tplc="AC4C5C6A">
      <w:start w:val="1"/>
      <w:numFmt w:val="lowerRoman"/>
      <w:lvlText w:val="%6."/>
      <w:lvlJc w:val="right"/>
      <w:pPr>
        <w:ind w:left="4320" w:hanging="180"/>
      </w:pPr>
    </w:lvl>
    <w:lvl w:ilvl="6" w:tplc="D792746A">
      <w:start w:val="1"/>
      <w:numFmt w:val="decimal"/>
      <w:lvlText w:val="%7."/>
      <w:lvlJc w:val="left"/>
      <w:pPr>
        <w:ind w:left="5040" w:hanging="360"/>
      </w:pPr>
    </w:lvl>
    <w:lvl w:ilvl="7" w:tplc="9EA0DC6E">
      <w:start w:val="1"/>
      <w:numFmt w:val="lowerLetter"/>
      <w:lvlText w:val="%8."/>
      <w:lvlJc w:val="left"/>
      <w:pPr>
        <w:ind w:left="5760" w:hanging="360"/>
      </w:pPr>
    </w:lvl>
    <w:lvl w:ilvl="8" w:tplc="20327BE4">
      <w:start w:val="1"/>
      <w:numFmt w:val="lowerRoman"/>
      <w:lvlText w:val="%9."/>
      <w:lvlJc w:val="right"/>
      <w:pPr>
        <w:ind w:left="6480" w:hanging="180"/>
      </w:pPr>
    </w:lvl>
  </w:abstractNum>
  <w:abstractNum w:abstractNumId="7">
    <w:nsid w:val="496A19D2"/>
    <w:multiLevelType w:val="hybridMultilevel"/>
    <w:tmpl w:val="77F6AC32"/>
    <w:lvl w:ilvl="0" w:tplc="0414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D8D6ED6"/>
    <w:multiLevelType w:val="hybridMultilevel"/>
    <w:tmpl w:val="8F20335E"/>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643E6817"/>
    <w:multiLevelType w:val="hybridMultilevel"/>
    <w:tmpl w:val="27C06BE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61D2C67"/>
    <w:multiLevelType w:val="hybridMultilevel"/>
    <w:tmpl w:val="77F6AC32"/>
    <w:lvl w:ilvl="0" w:tplc="FFFFFFF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0"/>
  </w:num>
  <w:num w:numId="5">
    <w:abstractNumId w:val="8"/>
  </w:num>
  <w:num w:numId="6">
    <w:abstractNumId w:val="7"/>
  </w:num>
  <w:num w:numId="7">
    <w:abstractNumId w:val="10"/>
  </w:num>
  <w:num w:numId="8">
    <w:abstractNumId w:val="9"/>
  </w:num>
  <w:num w:numId="9">
    <w:abstractNumId w:val="4"/>
  </w:num>
  <w:num w:numId="10">
    <w:abstractNumId w:val="2"/>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olina Krawczyk">
    <w15:presenceInfo w15:providerId="AD" w15:userId="S::krawczyk@uek.krakow.pl::b1e52685-44a8-4901-9805-bd2ce01f2a1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7333A"/>
    <w:rsid w:val="00002D18"/>
    <w:rsid w:val="00016C7E"/>
    <w:rsid w:val="001076E1"/>
    <w:rsid w:val="00116EE4"/>
    <w:rsid w:val="00157481"/>
    <w:rsid w:val="001A138F"/>
    <w:rsid w:val="00271E34"/>
    <w:rsid w:val="002932FB"/>
    <w:rsid w:val="002B3ECC"/>
    <w:rsid w:val="002E1B4C"/>
    <w:rsid w:val="002F32E2"/>
    <w:rsid w:val="00310924"/>
    <w:rsid w:val="00345659"/>
    <w:rsid w:val="00385F54"/>
    <w:rsid w:val="003B6CC2"/>
    <w:rsid w:val="00440171"/>
    <w:rsid w:val="00463045"/>
    <w:rsid w:val="004A08B0"/>
    <w:rsid w:val="00565092"/>
    <w:rsid w:val="00576EFB"/>
    <w:rsid w:val="005C29A4"/>
    <w:rsid w:val="00602CAC"/>
    <w:rsid w:val="00634048"/>
    <w:rsid w:val="00660814"/>
    <w:rsid w:val="006D3F60"/>
    <w:rsid w:val="006E138C"/>
    <w:rsid w:val="00731EA8"/>
    <w:rsid w:val="0078387D"/>
    <w:rsid w:val="007B1D1F"/>
    <w:rsid w:val="007F5E6E"/>
    <w:rsid w:val="0081550D"/>
    <w:rsid w:val="00826852"/>
    <w:rsid w:val="00853954"/>
    <w:rsid w:val="00863D77"/>
    <w:rsid w:val="008A5781"/>
    <w:rsid w:val="008D3E81"/>
    <w:rsid w:val="008D401B"/>
    <w:rsid w:val="00927ACF"/>
    <w:rsid w:val="00980633"/>
    <w:rsid w:val="00997A3D"/>
    <w:rsid w:val="009F07BA"/>
    <w:rsid w:val="00A04323"/>
    <w:rsid w:val="00A110A5"/>
    <w:rsid w:val="00A57B90"/>
    <w:rsid w:val="00AA1236"/>
    <w:rsid w:val="00AA4191"/>
    <w:rsid w:val="00AD67F7"/>
    <w:rsid w:val="00B0175F"/>
    <w:rsid w:val="00B27F69"/>
    <w:rsid w:val="00B36C04"/>
    <w:rsid w:val="00B778A0"/>
    <w:rsid w:val="00BE26A8"/>
    <w:rsid w:val="00C1700D"/>
    <w:rsid w:val="00C5656D"/>
    <w:rsid w:val="00CB0F04"/>
    <w:rsid w:val="00CB22BF"/>
    <w:rsid w:val="00CB4A08"/>
    <w:rsid w:val="00CD0253"/>
    <w:rsid w:val="00CD3079"/>
    <w:rsid w:val="00CE5F37"/>
    <w:rsid w:val="00CF4A66"/>
    <w:rsid w:val="00CF5C1A"/>
    <w:rsid w:val="00D2507D"/>
    <w:rsid w:val="00D35E96"/>
    <w:rsid w:val="00D7333A"/>
    <w:rsid w:val="00D81A7A"/>
    <w:rsid w:val="00D87CCF"/>
    <w:rsid w:val="00DE6F63"/>
    <w:rsid w:val="00E0002D"/>
    <w:rsid w:val="00E0221B"/>
    <w:rsid w:val="00E03737"/>
    <w:rsid w:val="00E61959"/>
    <w:rsid w:val="00E67845"/>
    <w:rsid w:val="00EA4D8A"/>
    <w:rsid w:val="00F01451"/>
    <w:rsid w:val="00F16136"/>
    <w:rsid w:val="00F606D5"/>
    <w:rsid w:val="00F74562"/>
    <w:rsid w:val="00F77346"/>
    <w:rsid w:val="00FBD68E"/>
    <w:rsid w:val="00FC7E59"/>
    <w:rsid w:val="00FD2135"/>
    <w:rsid w:val="01658ED2"/>
    <w:rsid w:val="01C80EE5"/>
    <w:rsid w:val="0225276E"/>
    <w:rsid w:val="0241BD10"/>
    <w:rsid w:val="0329E00C"/>
    <w:rsid w:val="04400147"/>
    <w:rsid w:val="0441C1BF"/>
    <w:rsid w:val="0484BDFD"/>
    <w:rsid w:val="05A3CB1B"/>
    <w:rsid w:val="075B08B7"/>
    <w:rsid w:val="07B8978B"/>
    <w:rsid w:val="0808F126"/>
    <w:rsid w:val="09467065"/>
    <w:rsid w:val="0A40E29C"/>
    <w:rsid w:val="0AB1A7F4"/>
    <w:rsid w:val="0ACEBF46"/>
    <w:rsid w:val="0BF08CDC"/>
    <w:rsid w:val="0CD89B26"/>
    <w:rsid w:val="0DC19F1B"/>
    <w:rsid w:val="0E7D6841"/>
    <w:rsid w:val="0EA26EE3"/>
    <w:rsid w:val="101938A2"/>
    <w:rsid w:val="10934154"/>
    <w:rsid w:val="125FCE60"/>
    <w:rsid w:val="12847A57"/>
    <w:rsid w:val="1305846D"/>
    <w:rsid w:val="1360DAB3"/>
    <w:rsid w:val="13C19380"/>
    <w:rsid w:val="15C36C5E"/>
    <w:rsid w:val="17523F2E"/>
    <w:rsid w:val="17F02B15"/>
    <w:rsid w:val="1804BE45"/>
    <w:rsid w:val="18EE0F8F"/>
    <w:rsid w:val="1931521F"/>
    <w:rsid w:val="19CD576E"/>
    <w:rsid w:val="1A70B793"/>
    <w:rsid w:val="1D1BF57E"/>
    <w:rsid w:val="1E86F84A"/>
    <w:rsid w:val="1E9643FA"/>
    <w:rsid w:val="1F1AE6BF"/>
    <w:rsid w:val="1F5B2F79"/>
    <w:rsid w:val="20074B74"/>
    <w:rsid w:val="20810484"/>
    <w:rsid w:val="20BE9C87"/>
    <w:rsid w:val="211491B3"/>
    <w:rsid w:val="214037B5"/>
    <w:rsid w:val="21D31A53"/>
    <w:rsid w:val="2255E7EA"/>
    <w:rsid w:val="22B45AD5"/>
    <w:rsid w:val="22CEF10F"/>
    <w:rsid w:val="237439B4"/>
    <w:rsid w:val="242434A8"/>
    <w:rsid w:val="250B841B"/>
    <w:rsid w:val="258204C9"/>
    <w:rsid w:val="25890D85"/>
    <w:rsid w:val="25D8328E"/>
    <w:rsid w:val="2685EC8E"/>
    <w:rsid w:val="26A155DF"/>
    <w:rsid w:val="26E18ECC"/>
    <w:rsid w:val="277678FA"/>
    <w:rsid w:val="27A8CC7B"/>
    <w:rsid w:val="2837B2C0"/>
    <w:rsid w:val="2852924F"/>
    <w:rsid w:val="28E2AC2B"/>
    <w:rsid w:val="29250A36"/>
    <w:rsid w:val="2B51FAF1"/>
    <w:rsid w:val="2B5388F3"/>
    <w:rsid w:val="2B79FC99"/>
    <w:rsid w:val="2DB1EE91"/>
    <w:rsid w:val="2E1A9EA8"/>
    <w:rsid w:val="2E9ED0CA"/>
    <w:rsid w:val="2EC5106D"/>
    <w:rsid w:val="2FD1680D"/>
    <w:rsid w:val="306BB7D2"/>
    <w:rsid w:val="309E5DCB"/>
    <w:rsid w:val="317B460A"/>
    <w:rsid w:val="31E0170F"/>
    <w:rsid w:val="33F5DD85"/>
    <w:rsid w:val="34797328"/>
    <w:rsid w:val="34D729FC"/>
    <w:rsid w:val="350280EB"/>
    <w:rsid w:val="369E514C"/>
    <w:rsid w:val="37B113EA"/>
    <w:rsid w:val="37BB9CCB"/>
    <w:rsid w:val="39331A37"/>
    <w:rsid w:val="3AD416C5"/>
    <w:rsid w:val="3CE4E380"/>
    <w:rsid w:val="3E521F67"/>
    <w:rsid w:val="3F83FDC7"/>
    <w:rsid w:val="3F97D42A"/>
    <w:rsid w:val="3FA25BBB"/>
    <w:rsid w:val="3FC87426"/>
    <w:rsid w:val="3FCF4EEC"/>
    <w:rsid w:val="406C20C3"/>
    <w:rsid w:val="40A5D9A2"/>
    <w:rsid w:val="4157B214"/>
    <w:rsid w:val="443D1656"/>
    <w:rsid w:val="444714A5"/>
    <w:rsid w:val="4542508E"/>
    <w:rsid w:val="456D8090"/>
    <w:rsid w:val="4614FD4F"/>
    <w:rsid w:val="4857F416"/>
    <w:rsid w:val="489CD61B"/>
    <w:rsid w:val="48E8480E"/>
    <w:rsid w:val="493B2FF3"/>
    <w:rsid w:val="49F4D8D6"/>
    <w:rsid w:val="4C6280CF"/>
    <w:rsid w:val="4CDB1F54"/>
    <w:rsid w:val="50F7153E"/>
    <w:rsid w:val="5135F1F2"/>
    <w:rsid w:val="516888AB"/>
    <w:rsid w:val="517E61AC"/>
    <w:rsid w:val="5263E953"/>
    <w:rsid w:val="52B76BA8"/>
    <w:rsid w:val="5377FF4C"/>
    <w:rsid w:val="542D06E7"/>
    <w:rsid w:val="546D92B4"/>
    <w:rsid w:val="57385204"/>
    <w:rsid w:val="576405B4"/>
    <w:rsid w:val="595E2843"/>
    <w:rsid w:val="5A8C6CED"/>
    <w:rsid w:val="5B7149EA"/>
    <w:rsid w:val="5B9558D7"/>
    <w:rsid w:val="5BD5CCC2"/>
    <w:rsid w:val="5C80921F"/>
    <w:rsid w:val="5C95C905"/>
    <w:rsid w:val="5D2C5541"/>
    <w:rsid w:val="5E0CCB8B"/>
    <w:rsid w:val="5FE21318"/>
    <w:rsid w:val="60934F0A"/>
    <w:rsid w:val="61E2BED3"/>
    <w:rsid w:val="630CB1B4"/>
    <w:rsid w:val="633A424E"/>
    <w:rsid w:val="6414C1FD"/>
    <w:rsid w:val="64A0DAEA"/>
    <w:rsid w:val="64A88215"/>
    <w:rsid w:val="64F39802"/>
    <w:rsid w:val="65884619"/>
    <w:rsid w:val="662D4BB3"/>
    <w:rsid w:val="6667268F"/>
    <w:rsid w:val="66BEA284"/>
    <w:rsid w:val="66DA76A4"/>
    <w:rsid w:val="678F9346"/>
    <w:rsid w:val="67C344C6"/>
    <w:rsid w:val="691D5C2C"/>
    <w:rsid w:val="6B7078BC"/>
    <w:rsid w:val="6BB80351"/>
    <w:rsid w:val="6C9A6B9D"/>
    <w:rsid w:val="6C9C8D37"/>
    <w:rsid w:val="6CAA1217"/>
    <w:rsid w:val="6D12FF5D"/>
    <w:rsid w:val="6DA0DE0C"/>
    <w:rsid w:val="7084CA7F"/>
    <w:rsid w:val="70BE2827"/>
    <w:rsid w:val="71BD3C7F"/>
    <w:rsid w:val="71BF02E7"/>
    <w:rsid w:val="73D2CBAB"/>
    <w:rsid w:val="73DDD67E"/>
    <w:rsid w:val="795488B0"/>
    <w:rsid w:val="798CB0A1"/>
    <w:rsid w:val="7A55091E"/>
    <w:rsid w:val="7ABCF890"/>
    <w:rsid w:val="7B215249"/>
    <w:rsid w:val="7B233545"/>
    <w:rsid w:val="7B4CBCD0"/>
    <w:rsid w:val="7B7D1B87"/>
    <w:rsid w:val="7BBDFE80"/>
    <w:rsid w:val="7CBA9E87"/>
    <w:rsid w:val="7ECC65AE"/>
    <w:rsid w:val="7F387B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333A"/>
    <w:pPr>
      <w:widowControl w:val="0"/>
      <w:spacing w:after="200" w:line="276" w:lineRule="auto"/>
    </w:pPr>
    <w:rPr>
      <w:sz w:val="22"/>
      <w:szCs w:val="22"/>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7333A"/>
    <w:rPr>
      <w:color w:val="0000FF"/>
      <w:u w:val="single"/>
    </w:rPr>
  </w:style>
  <w:style w:type="paragraph" w:styleId="NormalnyWeb">
    <w:name w:val="Normal (Web)"/>
    <w:basedOn w:val="Normalny"/>
    <w:uiPriority w:val="99"/>
    <w:unhideWhenUsed/>
    <w:rsid w:val="00D7333A"/>
    <w:pPr>
      <w:widowControl/>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Uwydatnienie">
    <w:name w:val="Emphasis"/>
    <w:uiPriority w:val="20"/>
    <w:qFormat/>
    <w:rsid w:val="00D7333A"/>
    <w:rPr>
      <w:i/>
      <w:iCs/>
    </w:rPr>
  </w:style>
  <w:style w:type="character" w:styleId="Pogrubienie">
    <w:name w:val="Strong"/>
    <w:uiPriority w:val="22"/>
    <w:qFormat/>
    <w:rsid w:val="00D7333A"/>
    <w:rPr>
      <w:b/>
      <w:bCs/>
    </w:rPr>
  </w:style>
  <w:style w:type="paragraph" w:styleId="Bezodstpw">
    <w:name w:val="No Spacing"/>
    <w:uiPriority w:val="1"/>
    <w:qFormat/>
    <w:rsid w:val="00D7333A"/>
    <w:rPr>
      <w:rFonts w:ascii="Times New Roman" w:eastAsia="Times New Roman" w:hAnsi="Times New Roman" w:cs="Times New Roman"/>
      <w:lang w:val="en-US"/>
    </w:rPr>
  </w:style>
  <w:style w:type="paragraph" w:styleId="Akapitzlist">
    <w:name w:val="List Paragraph"/>
    <w:basedOn w:val="Normalny"/>
    <w:uiPriority w:val="34"/>
    <w:qFormat/>
    <w:rsid w:val="00DE6F63"/>
    <w:pPr>
      <w:widowControl/>
      <w:spacing w:after="0" w:line="240" w:lineRule="auto"/>
      <w:ind w:left="720"/>
      <w:contextualSpacing/>
    </w:pPr>
    <w:rPr>
      <w:rFonts w:ascii="Times New Roman" w:eastAsia="Times New Roman" w:hAnsi="Times New Roman" w:cs="Times New Roman"/>
      <w:sz w:val="24"/>
      <w:szCs w:val="24"/>
      <w:lang w:val="en-US"/>
    </w:rPr>
  </w:style>
  <w:style w:type="paragraph" w:styleId="HTML-wstpniesformatowany">
    <w:name w:val="HTML Preformatted"/>
    <w:basedOn w:val="Normalny"/>
    <w:link w:val="HTML-wstpniesformatowanyZnak"/>
    <w:uiPriority w:val="99"/>
    <w:semiHidden/>
    <w:unhideWhenUsed/>
    <w:rsid w:val="00B36C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semiHidden/>
    <w:rsid w:val="00B36C04"/>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980633"/>
    <w:rPr>
      <w:sz w:val="16"/>
      <w:szCs w:val="16"/>
    </w:rPr>
  </w:style>
  <w:style w:type="paragraph" w:styleId="Tekstkomentarza">
    <w:name w:val="annotation text"/>
    <w:basedOn w:val="Normalny"/>
    <w:link w:val="TekstkomentarzaZnak"/>
    <w:uiPriority w:val="99"/>
    <w:semiHidden/>
    <w:unhideWhenUsed/>
    <w:rsid w:val="0098063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80633"/>
    <w:rPr>
      <w:sz w:val="20"/>
      <w:szCs w:val="20"/>
      <w:lang w:val="en-GB"/>
    </w:rPr>
  </w:style>
  <w:style w:type="paragraph" w:styleId="Tematkomentarza">
    <w:name w:val="annotation subject"/>
    <w:basedOn w:val="Tekstkomentarza"/>
    <w:next w:val="Tekstkomentarza"/>
    <w:link w:val="TematkomentarzaZnak"/>
    <w:uiPriority w:val="99"/>
    <w:semiHidden/>
    <w:unhideWhenUsed/>
    <w:rsid w:val="00980633"/>
    <w:rPr>
      <w:b/>
      <w:bCs/>
    </w:rPr>
  </w:style>
  <w:style w:type="character" w:customStyle="1" w:styleId="TematkomentarzaZnak">
    <w:name w:val="Temat komentarza Znak"/>
    <w:basedOn w:val="TekstkomentarzaZnak"/>
    <w:link w:val="Tematkomentarza"/>
    <w:uiPriority w:val="99"/>
    <w:semiHidden/>
    <w:rsid w:val="00980633"/>
    <w:rPr>
      <w:b/>
      <w:bCs/>
      <w:sz w:val="20"/>
      <w:szCs w:val="20"/>
      <w:lang w:val="en-GB"/>
    </w:rPr>
  </w:style>
  <w:style w:type="paragraph" w:styleId="Tekstdymka">
    <w:name w:val="Balloon Text"/>
    <w:basedOn w:val="Normalny"/>
    <w:link w:val="TekstdymkaZnak"/>
    <w:uiPriority w:val="99"/>
    <w:semiHidden/>
    <w:unhideWhenUsed/>
    <w:rsid w:val="00E0373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3737"/>
    <w:rPr>
      <w:rFonts w:ascii="Tahoma" w:hAnsi="Tahoma" w:cs="Tahoma"/>
      <w:sz w:val="16"/>
      <w:szCs w:val="16"/>
      <w:lang w:val="en-GB"/>
    </w:rPr>
  </w:style>
  <w:style w:type="character" w:customStyle="1" w:styleId="lrzxr">
    <w:name w:val="lrzxr"/>
    <w:basedOn w:val="Domylnaczcionkaakapitu"/>
    <w:rsid w:val="00E03737"/>
  </w:style>
  <w:style w:type="paragraph" w:styleId="Nagwek">
    <w:name w:val="header"/>
    <w:basedOn w:val="Normalny"/>
    <w:link w:val="NagwekZnak"/>
    <w:uiPriority w:val="99"/>
    <w:semiHidden/>
    <w:unhideWhenUsed/>
    <w:rsid w:val="00A110A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110A5"/>
    <w:rPr>
      <w:sz w:val="22"/>
      <w:szCs w:val="22"/>
      <w:lang w:val="en-GB"/>
    </w:rPr>
  </w:style>
  <w:style w:type="paragraph" w:styleId="Stopka">
    <w:name w:val="footer"/>
    <w:basedOn w:val="Normalny"/>
    <w:link w:val="StopkaZnak"/>
    <w:uiPriority w:val="99"/>
    <w:unhideWhenUsed/>
    <w:rsid w:val="00A110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10A5"/>
    <w:rPr>
      <w:sz w:val="22"/>
      <w:szCs w:val="22"/>
      <w:lang w:val="en-GB"/>
    </w:rPr>
  </w:style>
  <w:style w:type="table" w:styleId="Tabela-Siatka">
    <w:name w:val="Table Grid"/>
    <w:basedOn w:val="Standardowy"/>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UyteHipercze">
    <w:name w:val="FollowedHyperlink"/>
    <w:basedOn w:val="Domylnaczcionkaakapitu"/>
    <w:uiPriority w:val="99"/>
    <w:semiHidden/>
    <w:unhideWhenUsed/>
    <w:rsid w:val="0034565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7581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kurdishstudies.pl/files/Personal_Questionary_PL_ENG%5b4%5d.docx" TargetMode="External"/><Relationship Id="rId18" Type="http://schemas.microsoft.com/office/2018/08/relationships/commentsExtensible" Target="commentsExtensi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kurdishstudies.pl/files/RODO_UEK_PL_form.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czorok@uek.krakow.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urdishstudies.pl/?pl_alcitfem,300"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D46D675-6FC3-4280-8874-874BF7FD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1907</Words>
  <Characters>11444</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Bocheńska</dc:creator>
  <cp:lastModifiedBy>Karol</cp:lastModifiedBy>
  <cp:revision>3</cp:revision>
  <cp:lastPrinted>2021-01-23T07:51:00Z</cp:lastPrinted>
  <dcterms:created xsi:type="dcterms:W3CDTF">2021-05-12T10:24:00Z</dcterms:created>
  <dcterms:modified xsi:type="dcterms:W3CDTF">2021-05-12T18:06:00Z</dcterms:modified>
</cp:coreProperties>
</file>